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EF9" w:rsidRDefault="00B517AA">
      <w:r>
        <w:rPr>
          <w:rFonts w:hint="eastAsia"/>
        </w:rPr>
        <w:t>（様式第２</w:t>
      </w:r>
      <w:r w:rsidR="00AA1EF9">
        <w:rPr>
          <w:rFonts w:hint="eastAsia"/>
        </w:rPr>
        <w:t>号）</w:t>
      </w:r>
    </w:p>
    <w:p w:rsidR="00AA1EF9" w:rsidRDefault="00B517AA" w:rsidP="009C6E59">
      <w:pPr>
        <w:jc w:val="center"/>
      </w:pPr>
      <w:r>
        <w:rPr>
          <w:rFonts w:hint="eastAsia"/>
          <w:sz w:val="24"/>
        </w:rPr>
        <w:t>四日市ブランド認定申請調書</w:t>
      </w:r>
    </w:p>
    <w:p w:rsidR="001C482A" w:rsidRDefault="001C482A"/>
    <w:p w:rsidR="00AA1EF9" w:rsidRDefault="00AA1EF9" w:rsidP="00B517AA">
      <w:pPr>
        <w:jc w:val="right"/>
      </w:pPr>
      <w:r>
        <w:rPr>
          <w:rFonts w:hint="eastAsia"/>
        </w:rPr>
        <w:t>年　　月　　日</w:t>
      </w:r>
      <w:r w:rsidR="00B517AA">
        <w:rPr>
          <w:rFonts w:hint="eastAsia"/>
        </w:rPr>
        <w:t>現在</w:t>
      </w:r>
    </w:p>
    <w:p w:rsidR="000A5261" w:rsidRDefault="000A5261" w:rsidP="008507C8">
      <w:pPr>
        <w:ind w:right="210"/>
        <w:jc w:val="left"/>
      </w:pPr>
    </w:p>
    <w:p w:rsidR="009C6E59" w:rsidRDefault="000A5261" w:rsidP="000A5261">
      <w:r>
        <w:rPr>
          <w:rFonts w:hint="eastAsia"/>
        </w:rPr>
        <w:t>１．申請者の概要</w:t>
      </w:r>
    </w:p>
    <w:tbl>
      <w:tblPr>
        <w:tblStyle w:val="a3"/>
        <w:tblW w:w="0" w:type="auto"/>
        <w:tblLook w:val="04A0" w:firstRow="1" w:lastRow="0" w:firstColumn="1" w:lastColumn="0" w:noHBand="0" w:noVBand="1"/>
      </w:tblPr>
      <w:tblGrid>
        <w:gridCol w:w="1980"/>
        <w:gridCol w:w="1134"/>
        <w:gridCol w:w="2126"/>
        <w:gridCol w:w="1134"/>
        <w:gridCol w:w="421"/>
        <w:gridCol w:w="1699"/>
      </w:tblGrid>
      <w:tr w:rsidR="00B517AA" w:rsidTr="00444AF2">
        <w:tc>
          <w:tcPr>
            <w:tcW w:w="1980" w:type="dxa"/>
          </w:tcPr>
          <w:p w:rsidR="00B517AA" w:rsidRDefault="00B517AA" w:rsidP="00B517AA">
            <w:pPr>
              <w:spacing w:line="360" w:lineRule="auto"/>
              <w:jc w:val="distribute"/>
            </w:pPr>
            <w:r>
              <w:rPr>
                <w:rFonts w:hint="eastAsia"/>
              </w:rPr>
              <w:t>法人の名称</w:t>
            </w:r>
          </w:p>
          <w:p w:rsidR="00B517AA" w:rsidRDefault="00B517AA" w:rsidP="00B517AA">
            <w:pPr>
              <w:jc w:val="distribute"/>
            </w:pPr>
            <w:r>
              <w:rPr>
                <w:rFonts w:hint="eastAsia"/>
              </w:rPr>
              <w:t>又は屋号</w:t>
            </w:r>
          </w:p>
        </w:tc>
        <w:tc>
          <w:tcPr>
            <w:tcW w:w="6514" w:type="dxa"/>
            <w:gridSpan w:val="5"/>
          </w:tcPr>
          <w:p w:rsidR="00B517AA" w:rsidRDefault="00B517AA" w:rsidP="00AA1EF9">
            <w:pPr>
              <w:jc w:val="left"/>
            </w:pPr>
            <w:r w:rsidRPr="00B517AA">
              <w:rPr>
                <w:rFonts w:hint="eastAsia"/>
                <w:sz w:val="14"/>
              </w:rPr>
              <w:t>（フリガナ）</w:t>
            </w:r>
          </w:p>
        </w:tc>
      </w:tr>
      <w:tr w:rsidR="00B517AA" w:rsidTr="00444AF2">
        <w:tc>
          <w:tcPr>
            <w:tcW w:w="1980" w:type="dxa"/>
          </w:tcPr>
          <w:p w:rsidR="00B517AA" w:rsidRDefault="00B517AA" w:rsidP="001C482A">
            <w:pPr>
              <w:spacing w:line="360" w:lineRule="auto"/>
              <w:jc w:val="distribute"/>
            </w:pPr>
            <w:r>
              <w:rPr>
                <w:rFonts w:hint="eastAsia"/>
              </w:rPr>
              <w:t>代表者の氏名</w:t>
            </w:r>
          </w:p>
        </w:tc>
        <w:tc>
          <w:tcPr>
            <w:tcW w:w="6514" w:type="dxa"/>
            <w:gridSpan w:val="5"/>
          </w:tcPr>
          <w:p w:rsidR="00B517AA" w:rsidRDefault="00B517AA" w:rsidP="001C482A">
            <w:pPr>
              <w:spacing w:line="360" w:lineRule="auto"/>
              <w:jc w:val="left"/>
            </w:pPr>
          </w:p>
        </w:tc>
      </w:tr>
      <w:tr w:rsidR="00B517AA" w:rsidTr="00444AF2">
        <w:tc>
          <w:tcPr>
            <w:tcW w:w="1980" w:type="dxa"/>
          </w:tcPr>
          <w:p w:rsidR="00B517AA" w:rsidRDefault="00B517AA" w:rsidP="001C482A">
            <w:pPr>
              <w:spacing w:line="480" w:lineRule="auto"/>
              <w:jc w:val="distribute"/>
            </w:pPr>
            <w:r>
              <w:rPr>
                <w:rFonts w:hint="eastAsia"/>
              </w:rPr>
              <w:t>住所又は所在地</w:t>
            </w:r>
          </w:p>
        </w:tc>
        <w:tc>
          <w:tcPr>
            <w:tcW w:w="6514" w:type="dxa"/>
            <w:gridSpan w:val="5"/>
          </w:tcPr>
          <w:p w:rsidR="00B517AA" w:rsidRDefault="00B517AA" w:rsidP="001C482A">
            <w:pPr>
              <w:jc w:val="left"/>
            </w:pPr>
          </w:p>
          <w:p w:rsidR="001C482A" w:rsidRDefault="001C482A" w:rsidP="001C482A">
            <w:pPr>
              <w:jc w:val="left"/>
            </w:pPr>
          </w:p>
        </w:tc>
      </w:tr>
      <w:tr w:rsidR="00B517AA" w:rsidTr="00444AF2">
        <w:tc>
          <w:tcPr>
            <w:tcW w:w="1980" w:type="dxa"/>
          </w:tcPr>
          <w:p w:rsidR="00B517AA" w:rsidRDefault="00B517AA" w:rsidP="00B517AA">
            <w:pPr>
              <w:jc w:val="distribute"/>
            </w:pPr>
            <w:r>
              <w:rPr>
                <w:rFonts w:hint="eastAsia"/>
              </w:rPr>
              <w:t>設立年月日</w:t>
            </w:r>
          </w:p>
          <w:p w:rsidR="00B517AA" w:rsidRDefault="00444AF2" w:rsidP="00B517AA">
            <w:pPr>
              <w:jc w:val="distribute"/>
            </w:pPr>
            <w:r>
              <w:rPr>
                <w:rFonts w:hint="eastAsia"/>
              </w:rPr>
              <w:t>(事業開始年月日)</w:t>
            </w:r>
          </w:p>
        </w:tc>
        <w:tc>
          <w:tcPr>
            <w:tcW w:w="6514" w:type="dxa"/>
            <w:gridSpan w:val="5"/>
          </w:tcPr>
          <w:p w:rsidR="00444AF2" w:rsidRDefault="00444AF2" w:rsidP="00444AF2">
            <w:pPr>
              <w:spacing w:line="480" w:lineRule="auto"/>
              <w:jc w:val="left"/>
            </w:pPr>
            <w:r>
              <w:rPr>
                <w:rFonts w:hint="eastAsia"/>
              </w:rPr>
              <w:t xml:space="preserve">                     年　　　　　月　　　　　日</w:t>
            </w:r>
          </w:p>
        </w:tc>
      </w:tr>
      <w:tr w:rsidR="00B517AA" w:rsidTr="001C482A">
        <w:tc>
          <w:tcPr>
            <w:tcW w:w="1980" w:type="dxa"/>
          </w:tcPr>
          <w:p w:rsidR="00444AF2" w:rsidRDefault="00444AF2" w:rsidP="00444AF2">
            <w:pPr>
              <w:spacing w:line="480" w:lineRule="auto"/>
              <w:jc w:val="distribute"/>
            </w:pPr>
            <w:r>
              <w:rPr>
                <w:rFonts w:hint="eastAsia"/>
              </w:rPr>
              <w:t>年間売上高</w:t>
            </w:r>
          </w:p>
        </w:tc>
        <w:tc>
          <w:tcPr>
            <w:tcW w:w="3260" w:type="dxa"/>
            <w:gridSpan w:val="2"/>
          </w:tcPr>
          <w:p w:rsidR="00B517AA" w:rsidRDefault="00B517AA" w:rsidP="00AA1EF9">
            <w:pPr>
              <w:jc w:val="left"/>
            </w:pPr>
          </w:p>
          <w:p w:rsidR="00444AF2" w:rsidRDefault="00444AF2" w:rsidP="00AA1EF9">
            <w:pPr>
              <w:jc w:val="left"/>
            </w:pPr>
            <w:r>
              <w:rPr>
                <w:rFonts w:hint="eastAsia"/>
              </w:rPr>
              <w:t xml:space="preserve">　　　　　　　　　　　　千円</w:t>
            </w:r>
          </w:p>
        </w:tc>
        <w:tc>
          <w:tcPr>
            <w:tcW w:w="1555" w:type="dxa"/>
            <w:gridSpan w:val="2"/>
          </w:tcPr>
          <w:p w:rsidR="00444AF2" w:rsidRDefault="00444AF2" w:rsidP="00444AF2">
            <w:pPr>
              <w:jc w:val="distribute"/>
            </w:pPr>
            <w:r>
              <w:rPr>
                <w:rFonts w:hint="eastAsia"/>
              </w:rPr>
              <w:t>従業員数</w:t>
            </w:r>
          </w:p>
          <w:p w:rsidR="00444AF2" w:rsidRPr="00444AF2" w:rsidRDefault="00444AF2" w:rsidP="00444AF2">
            <w:pPr>
              <w:jc w:val="distribute"/>
            </w:pPr>
            <w:r w:rsidRPr="00444AF2">
              <w:rPr>
                <w:rFonts w:hint="eastAsia"/>
                <w:sz w:val="16"/>
              </w:rPr>
              <w:t>(役員・パート含む)</w:t>
            </w:r>
          </w:p>
        </w:tc>
        <w:tc>
          <w:tcPr>
            <w:tcW w:w="1699" w:type="dxa"/>
          </w:tcPr>
          <w:p w:rsidR="00B517AA" w:rsidRDefault="00B517AA" w:rsidP="00AA1EF9">
            <w:pPr>
              <w:jc w:val="left"/>
            </w:pPr>
          </w:p>
          <w:p w:rsidR="00444AF2" w:rsidRDefault="00444AF2" w:rsidP="00AA1EF9">
            <w:pPr>
              <w:jc w:val="left"/>
            </w:pPr>
            <w:r>
              <w:rPr>
                <w:rFonts w:hint="eastAsia"/>
              </w:rPr>
              <w:t xml:space="preserve">　　　　　　人</w:t>
            </w:r>
          </w:p>
        </w:tc>
      </w:tr>
      <w:tr w:rsidR="00B517AA" w:rsidTr="00444AF2">
        <w:tc>
          <w:tcPr>
            <w:tcW w:w="1980" w:type="dxa"/>
          </w:tcPr>
          <w:p w:rsidR="00B517AA" w:rsidRDefault="00444AF2" w:rsidP="001C482A">
            <w:pPr>
              <w:spacing w:line="360" w:lineRule="auto"/>
              <w:ind w:firstLineChars="200" w:firstLine="420"/>
            </w:pPr>
            <w:r>
              <w:rPr>
                <w:rFonts w:hint="eastAsia"/>
              </w:rPr>
              <w:t>U　R　L</w:t>
            </w:r>
          </w:p>
        </w:tc>
        <w:tc>
          <w:tcPr>
            <w:tcW w:w="6514" w:type="dxa"/>
            <w:gridSpan w:val="5"/>
          </w:tcPr>
          <w:p w:rsidR="00B517AA" w:rsidRDefault="00444AF2" w:rsidP="001C482A">
            <w:pPr>
              <w:spacing w:line="360" w:lineRule="auto"/>
              <w:jc w:val="left"/>
            </w:pPr>
            <w:r>
              <w:rPr>
                <w:rFonts w:hint="eastAsia"/>
              </w:rPr>
              <w:t>http://</w:t>
            </w:r>
          </w:p>
        </w:tc>
      </w:tr>
      <w:tr w:rsidR="00B517AA" w:rsidTr="00444AF2">
        <w:tc>
          <w:tcPr>
            <w:tcW w:w="1980" w:type="dxa"/>
          </w:tcPr>
          <w:p w:rsidR="00B517AA" w:rsidRDefault="00B517AA" w:rsidP="00AA1EF9">
            <w:pPr>
              <w:jc w:val="left"/>
            </w:pPr>
          </w:p>
          <w:p w:rsidR="00B517AA" w:rsidRDefault="004E0FE4" w:rsidP="004E0FE4">
            <w:pPr>
              <w:jc w:val="distribute"/>
            </w:pPr>
            <w:r>
              <w:rPr>
                <w:rFonts w:hint="eastAsia"/>
              </w:rPr>
              <w:t>主な事業内容</w:t>
            </w:r>
          </w:p>
          <w:p w:rsidR="00B517AA" w:rsidRDefault="00B517AA" w:rsidP="00AA1EF9">
            <w:pPr>
              <w:jc w:val="left"/>
            </w:pPr>
          </w:p>
        </w:tc>
        <w:tc>
          <w:tcPr>
            <w:tcW w:w="6514" w:type="dxa"/>
            <w:gridSpan w:val="5"/>
          </w:tcPr>
          <w:p w:rsidR="00B517AA" w:rsidRDefault="00B517AA" w:rsidP="00AA1EF9">
            <w:pPr>
              <w:jc w:val="left"/>
            </w:pPr>
          </w:p>
        </w:tc>
      </w:tr>
      <w:tr w:rsidR="001C482A" w:rsidTr="001C482A">
        <w:tc>
          <w:tcPr>
            <w:tcW w:w="1980" w:type="dxa"/>
            <w:vMerge w:val="restart"/>
          </w:tcPr>
          <w:p w:rsidR="001C482A" w:rsidRDefault="001C482A" w:rsidP="00AA1EF9">
            <w:pPr>
              <w:jc w:val="left"/>
            </w:pPr>
          </w:p>
          <w:p w:rsidR="001C482A" w:rsidRDefault="001C482A" w:rsidP="00AA1EF9">
            <w:pPr>
              <w:jc w:val="left"/>
            </w:pPr>
          </w:p>
          <w:p w:rsidR="001C482A" w:rsidRDefault="001C482A" w:rsidP="001C482A">
            <w:pPr>
              <w:jc w:val="distribute"/>
            </w:pPr>
            <w:r>
              <w:rPr>
                <w:rFonts w:hint="eastAsia"/>
              </w:rPr>
              <w:t>申請に関する</w:t>
            </w:r>
          </w:p>
          <w:p w:rsidR="001C482A" w:rsidRDefault="001C482A" w:rsidP="001C482A">
            <w:pPr>
              <w:jc w:val="distribute"/>
            </w:pPr>
            <w:r>
              <w:rPr>
                <w:rFonts w:hint="eastAsia"/>
              </w:rPr>
              <w:t>担当者連絡先</w:t>
            </w:r>
          </w:p>
          <w:p w:rsidR="001C482A" w:rsidRDefault="001C482A" w:rsidP="00AA1EF9">
            <w:pPr>
              <w:jc w:val="left"/>
            </w:pPr>
          </w:p>
          <w:p w:rsidR="001C482A" w:rsidRDefault="001C482A" w:rsidP="00AA1EF9">
            <w:pPr>
              <w:jc w:val="left"/>
            </w:pPr>
          </w:p>
        </w:tc>
        <w:tc>
          <w:tcPr>
            <w:tcW w:w="1134" w:type="dxa"/>
          </w:tcPr>
          <w:p w:rsidR="001C482A" w:rsidRDefault="001C482A" w:rsidP="001C482A">
            <w:pPr>
              <w:spacing w:line="360" w:lineRule="auto"/>
              <w:jc w:val="distribute"/>
            </w:pPr>
            <w:r>
              <w:rPr>
                <w:rFonts w:hint="eastAsia"/>
              </w:rPr>
              <w:t>担当者</w:t>
            </w:r>
          </w:p>
        </w:tc>
        <w:tc>
          <w:tcPr>
            <w:tcW w:w="2126" w:type="dxa"/>
          </w:tcPr>
          <w:p w:rsidR="001C482A" w:rsidRDefault="001C482A" w:rsidP="001C482A">
            <w:pPr>
              <w:spacing w:line="360" w:lineRule="auto"/>
              <w:jc w:val="left"/>
            </w:pPr>
          </w:p>
        </w:tc>
        <w:tc>
          <w:tcPr>
            <w:tcW w:w="1134" w:type="dxa"/>
          </w:tcPr>
          <w:p w:rsidR="001C482A" w:rsidRDefault="001C482A" w:rsidP="001C482A">
            <w:pPr>
              <w:spacing w:line="360" w:lineRule="auto"/>
              <w:jc w:val="distribute"/>
            </w:pPr>
            <w:r>
              <w:rPr>
                <w:rFonts w:hint="eastAsia"/>
              </w:rPr>
              <w:t>部署</w:t>
            </w:r>
          </w:p>
        </w:tc>
        <w:tc>
          <w:tcPr>
            <w:tcW w:w="2120" w:type="dxa"/>
            <w:gridSpan w:val="2"/>
          </w:tcPr>
          <w:p w:rsidR="001C482A" w:rsidRDefault="001C482A" w:rsidP="001C482A">
            <w:pPr>
              <w:spacing w:line="360" w:lineRule="auto"/>
              <w:jc w:val="left"/>
            </w:pPr>
          </w:p>
        </w:tc>
      </w:tr>
      <w:tr w:rsidR="001C482A" w:rsidTr="00444AF2">
        <w:tc>
          <w:tcPr>
            <w:tcW w:w="1980" w:type="dxa"/>
            <w:vMerge/>
          </w:tcPr>
          <w:p w:rsidR="001C482A" w:rsidRDefault="001C482A" w:rsidP="00AA1EF9">
            <w:pPr>
              <w:jc w:val="left"/>
            </w:pPr>
          </w:p>
        </w:tc>
        <w:tc>
          <w:tcPr>
            <w:tcW w:w="1134" w:type="dxa"/>
          </w:tcPr>
          <w:p w:rsidR="001C482A" w:rsidRDefault="001C482A" w:rsidP="001C482A">
            <w:pPr>
              <w:spacing w:line="360" w:lineRule="auto"/>
              <w:jc w:val="distribute"/>
            </w:pPr>
            <w:r>
              <w:rPr>
                <w:rFonts w:hint="eastAsia"/>
              </w:rPr>
              <w:t>電話番号</w:t>
            </w:r>
          </w:p>
        </w:tc>
        <w:tc>
          <w:tcPr>
            <w:tcW w:w="5380" w:type="dxa"/>
            <w:gridSpan w:val="4"/>
          </w:tcPr>
          <w:p w:rsidR="001C482A" w:rsidRDefault="001C482A" w:rsidP="001C482A">
            <w:pPr>
              <w:spacing w:line="360" w:lineRule="auto"/>
              <w:jc w:val="left"/>
            </w:pPr>
            <w:r>
              <w:rPr>
                <w:rFonts w:hint="eastAsia"/>
              </w:rPr>
              <w:t xml:space="preserve">                              </w:t>
            </w:r>
          </w:p>
        </w:tc>
      </w:tr>
      <w:tr w:rsidR="001C482A" w:rsidTr="00444AF2">
        <w:tc>
          <w:tcPr>
            <w:tcW w:w="1980" w:type="dxa"/>
            <w:vMerge/>
          </w:tcPr>
          <w:p w:rsidR="001C482A" w:rsidRDefault="001C482A" w:rsidP="00AA1EF9">
            <w:pPr>
              <w:jc w:val="left"/>
            </w:pPr>
          </w:p>
        </w:tc>
        <w:tc>
          <w:tcPr>
            <w:tcW w:w="1134" w:type="dxa"/>
          </w:tcPr>
          <w:p w:rsidR="001C482A" w:rsidRDefault="001C482A" w:rsidP="001C482A">
            <w:pPr>
              <w:spacing w:line="360" w:lineRule="auto"/>
              <w:jc w:val="distribute"/>
            </w:pPr>
            <w:r>
              <w:rPr>
                <w:rFonts w:hint="eastAsia"/>
              </w:rPr>
              <w:t>FAX</w:t>
            </w:r>
          </w:p>
        </w:tc>
        <w:tc>
          <w:tcPr>
            <w:tcW w:w="5380" w:type="dxa"/>
            <w:gridSpan w:val="4"/>
          </w:tcPr>
          <w:p w:rsidR="001C482A" w:rsidRDefault="001C482A" w:rsidP="00AA1EF9">
            <w:pPr>
              <w:jc w:val="left"/>
            </w:pPr>
          </w:p>
        </w:tc>
      </w:tr>
      <w:tr w:rsidR="001C482A" w:rsidTr="00444AF2">
        <w:tc>
          <w:tcPr>
            <w:tcW w:w="1980" w:type="dxa"/>
            <w:vMerge/>
          </w:tcPr>
          <w:p w:rsidR="001C482A" w:rsidRDefault="001C482A" w:rsidP="00AA1EF9">
            <w:pPr>
              <w:jc w:val="left"/>
            </w:pPr>
          </w:p>
        </w:tc>
        <w:tc>
          <w:tcPr>
            <w:tcW w:w="1134" w:type="dxa"/>
          </w:tcPr>
          <w:p w:rsidR="001C482A" w:rsidRDefault="001C482A" w:rsidP="001C482A">
            <w:pPr>
              <w:spacing w:line="360" w:lineRule="auto"/>
              <w:jc w:val="distribute"/>
            </w:pPr>
            <w:r>
              <w:rPr>
                <w:rFonts w:hint="eastAsia"/>
              </w:rPr>
              <w:t>E-mail</w:t>
            </w:r>
          </w:p>
        </w:tc>
        <w:tc>
          <w:tcPr>
            <w:tcW w:w="5380" w:type="dxa"/>
            <w:gridSpan w:val="4"/>
          </w:tcPr>
          <w:p w:rsidR="001C482A" w:rsidRDefault="001C482A" w:rsidP="00AA1EF9">
            <w:pPr>
              <w:jc w:val="left"/>
            </w:pPr>
          </w:p>
        </w:tc>
      </w:tr>
    </w:tbl>
    <w:p w:rsidR="000A5261" w:rsidRDefault="000A5261" w:rsidP="00AA1EF9">
      <w:pPr>
        <w:jc w:val="left"/>
      </w:pPr>
    </w:p>
    <w:p w:rsidR="00D17548" w:rsidRDefault="00D17548" w:rsidP="00AA1EF9">
      <w:pPr>
        <w:jc w:val="left"/>
      </w:pPr>
    </w:p>
    <w:p w:rsidR="000A5261" w:rsidRDefault="007A258E" w:rsidP="00AA1EF9">
      <w:pPr>
        <w:jc w:val="left"/>
      </w:pPr>
      <w:r>
        <w:rPr>
          <w:rFonts w:hint="eastAsia"/>
        </w:rPr>
        <w:t>２．ふるさと納税返礼品への推薦希望（該当する項目にチェック</w:t>
      </w:r>
      <w:r>
        <w:rPr>
          <w:rFonts w:ascii="Segoe UI Symbol" w:hAnsi="Segoe UI Symbol" w:cs="Segoe UI Symbol" w:hint="eastAsia"/>
        </w:rPr>
        <w:t>☑</w:t>
      </w:r>
      <w:r>
        <w:rPr>
          <w:rFonts w:hint="eastAsia"/>
        </w:rPr>
        <w:t>）</w:t>
      </w:r>
    </w:p>
    <w:p w:rsidR="009C6E59" w:rsidRDefault="008507C8" w:rsidP="00AA1EF9">
      <w:pPr>
        <w:jc w:val="left"/>
      </w:pPr>
      <w:r>
        <w:rPr>
          <w:rFonts w:hint="eastAsia"/>
        </w:rPr>
        <w:t xml:space="preserve">　※返礼品への採用には別途審査がございます。</w:t>
      </w:r>
    </w:p>
    <w:p w:rsidR="009C6E59" w:rsidRPr="008507C8" w:rsidRDefault="009C6E59" w:rsidP="00AA1EF9">
      <w:pPr>
        <w:jc w:val="left"/>
      </w:pPr>
    </w:p>
    <w:tbl>
      <w:tblPr>
        <w:tblStyle w:val="a3"/>
        <w:tblW w:w="0" w:type="auto"/>
        <w:tblLook w:val="04A0" w:firstRow="1" w:lastRow="0" w:firstColumn="1" w:lastColumn="0" w:noHBand="0" w:noVBand="1"/>
      </w:tblPr>
      <w:tblGrid>
        <w:gridCol w:w="4247"/>
        <w:gridCol w:w="4247"/>
      </w:tblGrid>
      <w:tr w:rsidR="007A258E" w:rsidTr="007A258E">
        <w:tc>
          <w:tcPr>
            <w:tcW w:w="4247" w:type="dxa"/>
          </w:tcPr>
          <w:p w:rsidR="007A258E" w:rsidRPr="007A258E" w:rsidRDefault="007A258E" w:rsidP="007A258E">
            <w:pPr>
              <w:jc w:val="left"/>
            </w:pPr>
            <w:r>
              <w:rPr>
                <w:rFonts w:hint="eastAsia"/>
              </w:rPr>
              <w:t>□　　希望する</w:t>
            </w:r>
          </w:p>
        </w:tc>
        <w:tc>
          <w:tcPr>
            <w:tcW w:w="4247" w:type="dxa"/>
          </w:tcPr>
          <w:p w:rsidR="007A258E" w:rsidRDefault="007A258E" w:rsidP="007A258E">
            <w:pPr>
              <w:jc w:val="left"/>
            </w:pPr>
            <w:r>
              <w:rPr>
                <w:rFonts w:hint="eastAsia"/>
              </w:rPr>
              <w:t>□　　希望しない</w:t>
            </w:r>
          </w:p>
        </w:tc>
      </w:tr>
    </w:tbl>
    <w:p w:rsidR="009C6E59" w:rsidRDefault="009C6E59" w:rsidP="00AA1EF9">
      <w:pPr>
        <w:jc w:val="left"/>
      </w:pPr>
    </w:p>
    <w:p w:rsidR="00A13CAB" w:rsidRDefault="00A13CAB" w:rsidP="00AA1EF9">
      <w:pPr>
        <w:jc w:val="left"/>
      </w:pPr>
    </w:p>
    <w:p w:rsidR="009C6E59" w:rsidRDefault="007A258E" w:rsidP="00AA1EF9">
      <w:pPr>
        <w:jc w:val="left"/>
      </w:pPr>
      <w:r>
        <w:rPr>
          <w:rFonts w:hint="eastAsia"/>
        </w:rPr>
        <w:lastRenderedPageBreak/>
        <w:t>３</w:t>
      </w:r>
      <w:r w:rsidR="00541752">
        <w:rPr>
          <w:rFonts w:hint="eastAsia"/>
        </w:rPr>
        <w:t>．申請品の情報</w:t>
      </w:r>
    </w:p>
    <w:tbl>
      <w:tblPr>
        <w:tblStyle w:val="a3"/>
        <w:tblW w:w="5000" w:type="pct"/>
        <w:tblLook w:val="04A0" w:firstRow="1" w:lastRow="0" w:firstColumn="1" w:lastColumn="0" w:noHBand="0" w:noVBand="1"/>
      </w:tblPr>
      <w:tblGrid>
        <w:gridCol w:w="2547"/>
        <w:gridCol w:w="5947"/>
      </w:tblGrid>
      <w:tr w:rsidR="00541752" w:rsidTr="000557BD">
        <w:tc>
          <w:tcPr>
            <w:tcW w:w="1499" w:type="pct"/>
          </w:tcPr>
          <w:p w:rsidR="00541752" w:rsidRDefault="00541752" w:rsidP="007F07DA">
            <w:pPr>
              <w:spacing w:line="360" w:lineRule="auto"/>
              <w:ind w:leftChars="-124" w:left="-260" w:firstLineChars="124" w:firstLine="260"/>
              <w:jc w:val="distribute"/>
            </w:pPr>
            <w:r>
              <w:rPr>
                <w:rFonts w:hint="eastAsia"/>
              </w:rPr>
              <w:t>申請品の名称</w:t>
            </w:r>
          </w:p>
          <w:p w:rsidR="00541752" w:rsidRDefault="00541752" w:rsidP="007F07DA">
            <w:pPr>
              <w:spacing w:line="360" w:lineRule="auto"/>
              <w:ind w:leftChars="-124" w:left="-260" w:firstLineChars="124" w:firstLine="260"/>
              <w:jc w:val="distribute"/>
            </w:pPr>
            <w:r>
              <w:rPr>
                <w:rFonts w:hint="eastAsia"/>
              </w:rPr>
              <w:t>（商品名）</w:t>
            </w:r>
          </w:p>
        </w:tc>
        <w:tc>
          <w:tcPr>
            <w:tcW w:w="3501" w:type="pct"/>
          </w:tcPr>
          <w:p w:rsidR="005C38FA" w:rsidRDefault="005C38FA" w:rsidP="007F07DA">
            <w:pPr>
              <w:spacing w:line="360" w:lineRule="auto"/>
              <w:jc w:val="left"/>
            </w:pPr>
          </w:p>
          <w:p w:rsidR="00D17548" w:rsidRDefault="00D17548" w:rsidP="007F07DA">
            <w:pPr>
              <w:spacing w:line="360" w:lineRule="auto"/>
              <w:jc w:val="left"/>
            </w:pPr>
          </w:p>
        </w:tc>
      </w:tr>
      <w:tr w:rsidR="007A258E" w:rsidTr="000557BD">
        <w:tc>
          <w:tcPr>
            <w:tcW w:w="1499" w:type="pct"/>
          </w:tcPr>
          <w:p w:rsidR="007A258E" w:rsidRDefault="007A258E" w:rsidP="007F07DA">
            <w:pPr>
              <w:spacing w:line="360" w:lineRule="auto"/>
              <w:jc w:val="distribute"/>
            </w:pPr>
            <w:r>
              <w:rPr>
                <w:rFonts w:hint="eastAsia"/>
              </w:rPr>
              <w:t>生産可能な数量</w:t>
            </w:r>
          </w:p>
        </w:tc>
        <w:tc>
          <w:tcPr>
            <w:tcW w:w="3501" w:type="pct"/>
            <w:vAlign w:val="center"/>
          </w:tcPr>
          <w:p w:rsidR="007A258E" w:rsidRDefault="007A258E" w:rsidP="007F07DA">
            <w:pPr>
              <w:spacing w:line="360" w:lineRule="auto"/>
            </w:pPr>
            <w:r>
              <w:rPr>
                <w:rFonts w:hint="eastAsia"/>
              </w:rPr>
              <w:t xml:space="preserve">　　　　　　　　　／年　</w:t>
            </w:r>
            <w:r w:rsidR="004C69F1">
              <w:rPr>
                <w:rFonts w:hint="eastAsia"/>
              </w:rPr>
              <w:t xml:space="preserve">　　　</w:t>
            </w:r>
            <w:r>
              <w:rPr>
                <w:rFonts w:hint="eastAsia"/>
              </w:rPr>
              <w:t>（単位：個、本、袋、ｔなど）</w:t>
            </w:r>
          </w:p>
        </w:tc>
      </w:tr>
      <w:tr w:rsidR="000557BD" w:rsidTr="007F07DA">
        <w:trPr>
          <w:trHeight w:val="867"/>
        </w:trPr>
        <w:tc>
          <w:tcPr>
            <w:tcW w:w="1499" w:type="pct"/>
          </w:tcPr>
          <w:p w:rsidR="000557BD" w:rsidRDefault="000557BD" w:rsidP="007F07DA">
            <w:pPr>
              <w:spacing w:line="360" w:lineRule="auto"/>
              <w:jc w:val="distribute"/>
            </w:pPr>
            <w:r>
              <w:rPr>
                <w:rFonts w:hint="eastAsia"/>
              </w:rPr>
              <w:t>取引条件※１</w:t>
            </w:r>
          </w:p>
          <w:p w:rsidR="000557BD" w:rsidRPr="00A21292" w:rsidRDefault="000557BD" w:rsidP="007F07DA">
            <w:pPr>
              <w:spacing w:line="360" w:lineRule="auto"/>
              <w:jc w:val="left"/>
              <w:rPr>
                <w:spacing w:val="-20"/>
                <w:sz w:val="22"/>
              </w:rPr>
            </w:pPr>
            <w:r w:rsidRPr="00A21292">
              <w:rPr>
                <w:rFonts w:hint="eastAsia"/>
                <w:spacing w:val="-20"/>
                <w:sz w:val="20"/>
              </w:rPr>
              <w:t>(対応可能な項目にチェック</w:t>
            </w:r>
            <w:r w:rsidRPr="00A21292">
              <w:rPr>
                <w:rFonts w:ascii="Segoe UI Symbol" w:hAnsi="Segoe UI Symbol" w:cs="Segoe UI Symbol" w:hint="eastAsia"/>
                <w:spacing w:val="-20"/>
                <w:sz w:val="20"/>
              </w:rPr>
              <w:t>☑</w:t>
            </w:r>
            <w:r w:rsidRPr="00A21292">
              <w:rPr>
                <w:rFonts w:ascii="Segoe UI Symbol" w:hAnsi="Segoe UI Symbol" w:cs="Segoe UI Symbol" w:hint="eastAsia"/>
                <w:spacing w:val="-20"/>
                <w:sz w:val="20"/>
              </w:rPr>
              <w:t>)</w:t>
            </w:r>
          </w:p>
        </w:tc>
        <w:tc>
          <w:tcPr>
            <w:tcW w:w="3501" w:type="pct"/>
            <w:vAlign w:val="center"/>
          </w:tcPr>
          <w:p w:rsidR="000557BD" w:rsidRDefault="000557BD" w:rsidP="007F07DA">
            <w:pPr>
              <w:spacing w:line="360" w:lineRule="auto"/>
            </w:pPr>
            <w:r>
              <w:rPr>
                <w:rFonts w:hint="eastAsia"/>
              </w:rPr>
              <w:t>□　委託販売（消化仕入）　　　　□　買取販売</w:t>
            </w:r>
          </w:p>
          <w:p w:rsidR="000557BD" w:rsidRDefault="000557BD" w:rsidP="007F07DA">
            <w:pPr>
              <w:spacing w:line="360" w:lineRule="auto"/>
            </w:pPr>
            <w:r w:rsidRPr="007F07DA">
              <w:rPr>
                <w:rFonts w:hint="eastAsia"/>
                <w:color w:val="FF0000"/>
                <w:sz w:val="20"/>
              </w:rPr>
              <w:t>原則、委託販売での取引となります。</w:t>
            </w:r>
          </w:p>
        </w:tc>
      </w:tr>
      <w:tr w:rsidR="000557BD" w:rsidTr="000557BD">
        <w:trPr>
          <w:trHeight w:val="867"/>
        </w:trPr>
        <w:tc>
          <w:tcPr>
            <w:tcW w:w="1499" w:type="pct"/>
          </w:tcPr>
          <w:p w:rsidR="000557BD" w:rsidRPr="00A11AB6" w:rsidRDefault="000557BD" w:rsidP="007F07DA">
            <w:pPr>
              <w:spacing w:line="360" w:lineRule="auto"/>
              <w:jc w:val="distribute"/>
            </w:pPr>
            <w:r>
              <w:rPr>
                <w:rFonts w:hint="eastAsia"/>
              </w:rPr>
              <w:t>予定販売価格※２</w:t>
            </w:r>
          </w:p>
        </w:tc>
        <w:tc>
          <w:tcPr>
            <w:tcW w:w="3501" w:type="pct"/>
            <w:vAlign w:val="center"/>
          </w:tcPr>
          <w:p w:rsidR="000557BD" w:rsidRDefault="000557BD" w:rsidP="007F07DA">
            <w:pPr>
              <w:spacing w:line="360" w:lineRule="auto"/>
              <w:jc w:val="left"/>
            </w:pPr>
            <w:r>
              <w:rPr>
                <w:rFonts w:hint="eastAsia"/>
              </w:rPr>
              <w:t xml:space="preserve">　　　　　　　　　　円／1商品あたり</w:t>
            </w:r>
          </w:p>
          <w:p w:rsidR="000557BD" w:rsidRPr="00A11AB6" w:rsidRDefault="000557BD" w:rsidP="007F07DA">
            <w:pPr>
              <w:spacing w:line="360" w:lineRule="auto"/>
              <w:jc w:val="left"/>
            </w:pPr>
            <w:r w:rsidRPr="007F07DA">
              <w:rPr>
                <w:rFonts w:hint="eastAsia"/>
                <w:color w:val="FF0000"/>
                <w:sz w:val="20"/>
              </w:rPr>
              <w:t>現時点の見込みで結構です。</w:t>
            </w:r>
          </w:p>
        </w:tc>
      </w:tr>
      <w:tr w:rsidR="000557BD" w:rsidTr="000557BD">
        <w:tc>
          <w:tcPr>
            <w:tcW w:w="1499" w:type="pct"/>
          </w:tcPr>
          <w:p w:rsidR="000557BD" w:rsidRDefault="000557BD" w:rsidP="007F07DA">
            <w:pPr>
              <w:spacing w:line="360" w:lineRule="auto"/>
              <w:jc w:val="distribute"/>
            </w:pPr>
            <w:r>
              <w:rPr>
                <w:rFonts w:hint="eastAsia"/>
              </w:rPr>
              <w:t>販売可能な時期</w:t>
            </w:r>
          </w:p>
          <w:p w:rsidR="000557BD" w:rsidRDefault="000557BD" w:rsidP="007F07DA">
            <w:pPr>
              <w:spacing w:line="360" w:lineRule="auto"/>
              <w:jc w:val="distribute"/>
            </w:pPr>
            <w:r w:rsidRPr="00A21292">
              <w:rPr>
                <w:rFonts w:hint="eastAsia"/>
                <w:spacing w:val="-20"/>
                <w:sz w:val="20"/>
              </w:rPr>
              <w:t>(対応可能な項目にチェック</w:t>
            </w:r>
            <w:r w:rsidRPr="00A21292">
              <w:rPr>
                <w:rFonts w:ascii="Segoe UI Symbol" w:hAnsi="Segoe UI Symbol" w:cs="Segoe UI Symbol" w:hint="eastAsia"/>
                <w:spacing w:val="-20"/>
                <w:sz w:val="20"/>
              </w:rPr>
              <w:t>☑</w:t>
            </w:r>
            <w:r w:rsidRPr="00A21292">
              <w:rPr>
                <w:rFonts w:ascii="Segoe UI Symbol" w:hAnsi="Segoe UI Symbol" w:cs="Segoe UI Symbol" w:hint="eastAsia"/>
                <w:spacing w:val="-20"/>
                <w:sz w:val="20"/>
              </w:rPr>
              <w:t>)</w:t>
            </w:r>
          </w:p>
        </w:tc>
        <w:tc>
          <w:tcPr>
            <w:tcW w:w="3501" w:type="pct"/>
            <w:vAlign w:val="center"/>
          </w:tcPr>
          <w:p w:rsidR="000557BD" w:rsidRDefault="000557BD" w:rsidP="007F07DA">
            <w:pPr>
              <w:pStyle w:val="a8"/>
              <w:numPr>
                <w:ilvl w:val="0"/>
                <w:numId w:val="3"/>
              </w:numPr>
              <w:spacing w:line="360" w:lineRule="auto"/>
              <w:ind w:leftChars="0"/>
            </w:pPr>
            <w:r>
              <w:rPr>
                <w:rFonts w:hint="eastAsia"/>
              </w:rPr>
              <w:t>通年　　　□　期間限定（　）月～（　）月</w:t>
            </w:r>
          </w:p>
          <w:p w:rsidR="000557BD" w:rsidRDefault="000557BD" w:rsidP="007F07DA">
            <w:pPr>
              <w:pStyle w:val="a8"/>
              <w:numPr>
                <w:ilvl w:val="0"/>
                <w:numId w:val="3"/>
              </w:numPr>
              <w:spacing w:line="360" w:lineRule="auto"/>
              <w:ind w:leftChars="0"/>
            </w:pPr>
            <w:r>
              <w:rPr>
                <w:rFonts w:hint="eastAsia"/>
              </w:rPr>
              <w:t>数量限定　年間（　　　　）まで</w:t>
            </w:r>
          </w:p>
          <w:p w:rsidR="000557BD" w:rsidRPr="007F07DA" w:rsidRDefault="000557BD" w:rsidP="007F07DA">
            <w:pPr>
              <w:spacing w:line="360" w:lineRule="auto"/>
              <w:rPr>
                <w:color w:val="FF0000"/>
                <w:spacing w:val="-10"/>
              </w:rPr>
            </w:pPr>
            <w:r w:rsidRPr="007F07DA">
              <w:rPr>
                <w:rFonts w:hint="eastAsia"/>
                <w:color w:val="FF0000"/>
                <w:spacing w:val="-10"/>
                <w:sz w:val="20"/>
              </w:rPr>
              <w:t>審査に際し、販売期間を指定させていただく可能性がございます。</w:t>
            </w:r>
          </w:p>
        </w:tc>
      </w:tr>
      <w:tr w:rsidR="000557BD" w:rsidTr="000557BD">
        <w:trPr>
          <w:trHeight w:val="716"/>
        </w:trPr>
        <w:tc>
          <w:tcPr>
            <w:tcW w:w="1499" w:type="pct"/>
          </w:tcPr>
          <w:p w:rsidR="000557BD" w:rsidRDefault="000557BD" w:rsidP="007F07DA">
            <w:pPr>
              <w:spacing w:line="360" w:lineRule="auto"/>
              <w:jc w:val="distribute"/>
            </w:pPr>
            <w:r>
              <w:rPr>
                <w:rFonts w:hint="eastAsia"/>
              </w:rPr>
              <w:t>生産場所</w:t>
            </w:r>
          </w:p>
          <w:p w:rsidR="000557BD" w:rsidRPr="00477650" w:rsidRDefault="000557BD" w:rsidP="007F07DA">
            <w:pPr>
              <w:spacing w:line="360" w:lineRule="auto"/>
              <w:rPr>
                <w:spacing w:val="-20"/>
              </w:rPr>
            </w:pPr>
            <w:r w:rsidRPr="00477650">
              <w:rPr>
                <w:rFonts w:hint="eastAsia"/>
                <w:spacing w:val="-20"/>
                <w:sz w:val="20"/>
              </w:rPr>
              <w:t>(市外生産の場合は理由を明記)</w:t>
            </w:r>
          </w:p>
        </w:tc>
        <w:tc>
          <w:tcPr>
            <w:tcW w:w="3501" w:type="pct"/>
            <w:vAlign w:val="center"/>
          </w:tcPr>
          <w:p w:rsidR="000557BD" w:rsidRDefault="000557BD" w:rsidP="007F07DA">
            <w:pPr>
              <w:spacing w:line="360" w:lineRule="auto"/>
            </w:pPr>
          </w:p>
          <w:p w:rsidR="000557BD" w:rsidRDefault="000557BD" w:rsidP="007F07DA">
            <w:pPr>
              <w:spacing w:line="360" w:lineRule="auto"/>
            </w:pPr>
          </w:p>
        </w:tc>
      </w:tr>
    </w:tbl>
    <w:p w:rsidR="000557BD" w:rsidRDefault="000557BD" w:rsidP="000557BD">
      <w:pPr>
        <w:jc w:val="left"/>
      </w:pPr>
      <w:r>
        <w:rPr>
          <w:rFonts w:hint="eastAsia"/>
        </w:rPr>
        <w:t>※１）取引条件について</w:t>
      </w:r>
    </w:p>
    <w:p w:rsidR="00A21292" w:rsidRDefault="00A21292" w:rsidP="000557BD">
      <w:pPr>
        <w:ind w:leftChars="100" w:left="1260" w:hangingChars="500" w:hanging="1050"/>
        <w:jc w:val="left"/>
      </w:pPr>
      <w:r>
        <w:rPr>
          <w:rFonts w:hint="eastAsia"/>
        </w:rPr>
        <w:t>委託販売：商品の生産者や卸売業者が、自社で扱っている商品の販売を小売業者に委託し、実際の販売量に応じて手数料を支払う販売方法です。</w:t>
      </w:r>
    </w:p>
    <w:p w:rsidR="00A21292" w:rsidRDefault="00A21292" w:rsidP="00A21292">
      <w:pPr>
        <w:ind w:leftChars="100" w:left="1260" w:hangingChars="500" w:hanging="1050"/>
        <w:jc w:val="left"/>
      </w:pPr>
      <w:r>
        <w:rPr>
          <w:rFonts w:hint="eastAsia"/>
        </w:rPr>
        <w:t>買取販売：小売業者自らが仕入れ量を決め、商品を生産者や卸売業者から買い取り販売する方法です。</w:t>
      </w:r>
    </w:p>
    <w:p w:rsidR="000557BD" w:rsidRDefault="000557BD" w:rsidP="000557BD">
      <w:pPr>
        <w:jc w:val="left"/>
      </w:pPr>
    </w:p>
    <w:p w:rsidR="000557BD" w:rsidRDefault="000557BD" w:rsidP="000557BD">
      <w:pPr>
        <w:jc w:val="left"/>
      </w:pPr>
      <w:r>
        <w:rPr>
          <w:rFonts w:hint="eastAsia"/>
        </w:rPr>
        <w:t>※２）予定販売価格について</w:t>
      </w:r>
    </w:p>
    <w:p w:rsidR="007F07DA" w:rsidRDefault="000557BD" w:rsidP="000557BD">
      <w:pPr>
        <w:jc w:val="left"/>
      </w:pPr>
      <w:r>
        <w:rPr>
          <w:rFonts w:hint="eastAsia"/>
        </w:rPr>
        <w:t xml:space="preserve">　手数料率は販売店ごとに異なりますが、上記の予定販売価格では、</w:t>
      </w:r>
      <w:r w:rsidR="007F07DA">
        <w:rPr>
          <w:rFonts w:hint="eastAsia"/>
          <w:u w:val="single"/>
        </w:rPr>
        <w:t>食品：</w:t>
      </w:r>
      <w:r w:rsidRPr="000557BD">
        <w:rPr>
          <w:rFonts w:hint="eastAsia"/>
          <w:u w:val="single"/>
        </w:rPr>
        <w:t>25％</w:t>
      </w:r>
      <w:r>
        <w:rPr>
          <w:rFonts w:hint="eastAsia"/>
        </w:rPr>
        <w:t>、</w:t>
      </w:r>
    </w:p>
    <w:p w:rsidR="000557BD" w:rsidRDefault="007F07DA" w:rsidP="007F07DA">
      <w:pPr>
        <w:ind w:firstLineChars="100" w:firstLine="210"/>
        <w:jc w:val="left"/>
      </w:pPr>
      <w:r>
        <w:rPr>
          <w:rFonts w:hint="eastAsia"/>
          <w:u w:val="single"/>
        </w:rPr>
        <w:t>非食品：3</w:t>
      </w:r>
      <w:r w:rsidR="000557BD" w:rsidRPr="000557BD">
        <w:rPr>
          <w:rFonts w:hint="eastAsia"/>
          <w:u w:val="single"/>
        </w:rPr>
        <w:t>5％</w:t>
      </w:r>
      <w:r w:rsidR="000557BD">
        <w:rPr>
          <w:rFonts w:hint="eastAsia"/>
        </w:rPr>
        <w:t>の手数料が発生するものとして価格を検討ください。</w:t>
      </w:r>
    </w:p>
    <w:p w:rsidR="00A21292" w:rsidRDefault="00A21292" w:rsidP="00AA1EF9">
      <w:pPr>
        <w:jc w:val="left"/>
      </w:pPr>
    </w:p>
    <w:p w:rsidR="00A21292" w:rsidRDefault="00A21292" w:rsidP="00AA1EF9">
      <w:pPr>
        <w:jc w:val="left"/>
      </w:pPr>
    </w:p>
    <w:p w:rsidR="00A21292" w:rsidRDefault="00A21292" w:rsidP="00AA1EF9">
      <w:pPr>
        <w:jc w:val="left"/>
      </w:pPr>
    </w:p>
    <w:p w:rsidR="007F07DA" w:rsidRDefault="007F07DA" w:rsidP="00AA1EF9">
      <w:pPr>
        <w:jc w:val="left"/>
      </w:pPr>
    </w:p>
    <w:p w:rsidR="00A21292" w:rsidRDefault="00A21292" w:rsidP="00AA1EF9">
      <w:pPr>
        <w:jc w:val="left"/>
      </w:pPr>
    </w:p>
    <w:p w:rsidR="00A21292" w:rsidRDefault="00A21292" w:rsidP="00AA1EF9">
      <w:pPr>
        <w:jc w:val="left"/>
      </w:pPr>
    </w:p>
    <w:p w:rsidR="00A21292" w:rsidRDefault="00A21292" w:rsidP="00AA1EF9">
      <w:pPr>
        <w:jc w:val="left"/>
      </w:pPr>
    </w:p>
    <w:p w:rsidR="00A21292" w:rsidRDefault="00A21292" w:rsidP="00AA1EF9">
      <w:pPr>
        <w:jc w:val="left"/>
      </w:pPr>
    </w:p>
    <w:p w:rsidR="00D17548" w:rsidRDefault="00F05E97" w:rsidP="00AA1EF9">
      <w:pPr>
        <w:jc w:val="left"/>
      </w:pPr>
      <w:r>
        <w:rPr>
          <w:rFonts w:hint="eastAsia"/>
        </w:rPr>
        <w:t>４．審査基準に対するアピールポイント</w:t>
      </w:r>
    </w:p>
    <w:p w:rsidR="00A21292" w:rsidRDefault="00A21292" w:rsidP="00AA1EF9">
      <w:pPr>
        <w:jc w:val="left"/>
      </w:pPr>
      <w:r>
        <w:rPr>
          <w:rFonts w:hint="eastAsia"/>
        </w:rPr>
        <w:t>※記入欄に書ききれない場合は、枠を拡大いただくか、自由記入欄にお書きください</w:t>
      </w:r>
    </w:p>
    <w:tbl>
      <w:tblPr>
        <w:tblStyle w:val="a3"/>
        <w:tblW w:w="0" w:type="auto"/>
        <w:tblLook w:val="04A0" w:firstRow="1" w:lastRow="0" w:firstColumn="1" w:lastColumn="0" w:noHBand="0" w:noVBand="1"/>
      </w:tblPr>
      <w:tblGrid>
        <w:gridCol w:w="1271"/>
        <w:gridCol w:w="7223"/>
      </w:tblGrid>
      <w:tr w:rsidR="00F05E97" w:rsidTr="00F05E97">
        <w:tc>
          <w:tcPr>
            <w:tcW w:w="1271" w:type="dxa"/>
          </w:tcPr>
          <w:p w:rsidR="00F05E97" w:rsidRDefault="00F05E97" w:rsidP="00F05E97">
            <w:pPr>
              <w:jc w:val="center"/>
            </w:pPr>
            <w:r>
              <w:rPr>
                <w:rFonts w:hint="eastAsia"/>
              </w:rPr>
              <w:t>審査基準</w:t>
            </w:r>
          </w:p>
        </w:tc>
        <w:tc>
          <w:tcPr>
            <w:tcW w:w="7223" w:type="dxa"/>
          </w:tcPr>
          <w:p w:rsidR="00F05E97" w:rsidRDefault="00F05E97" w:rsidP="00F05E97">
            <w:pPr>
              <w:jc w:val="center"/>
            </w:pPr>
            <w:r>
              <w:rPr>
                <w:rFonts w:hint="eastAsia"/>
              </w:rPr>
              <w:t>内容</w:t>
            </w:r>
          </w:p>
        </w:tc>
      </w:tr>
      <w:tr w:rsidR="00F05E97" w:rsidTr="00F05E97">
        <w:tc>
          <w:tcPr>
            <w:tcW w:w="1271" w:type="dxa"/>
            <w:vMerge w:val="restart"/>
            <w:vAlign w:val="center"/>
          </w:tcPr>
          <w:p w:rsidR="00F05E97" w:rsidRDefault="00F05E97" w:rsidP="00F05E97">
            <w:pPr>
              <w:jc w:val="center"/>
            </w:pPr>
            <w:r>
              <w:rPr>
                <w:rFonts w:hint="eastAsia"/>
              </w:rPr>
              <w:t>合致性</w:t>
            </w:r>
          </w:p>
        </w:tc>
        <w:tc>
          <w:tcPr>
            <w:tcW w:w="7223" w:type="dxa"/>
          </w:tcPr>
          <w:p w:rsidR="00F05E97" w:rsidRDefault="00D17548" w:rsidP="00D17548">
            <w:pPr>
              <w:ind w:left="210" w:hangingChars="100" w:hanging="210"/>
              <w:jc w:val="left"/>
            </w:pPr>
            <w:r>
              <w:rPr>
                <w:rFonts w:hint="eastAsia"/>
              </w:rPr>
              <w:t>①市の歴史、文化、伝統、風土などを活かした商品である。あるいは、そうした歴史や文化を市内外に伝え、後世に残す商品である。</w:t>
            </w:r>
          </w:p>
          <w:p w:rsidR="00D17548" w:rsidRDefault="00D17548" w:rsidP="00D17548">
            <w:pPr>
              <w:ind w:left="210" w:hangingChars="100" w:hanging="210"/>
              <w:jc w:val="left"/>
            </w:pPr>
            <w:r>
              <w:rPr>
                <w:rFonts w:hint="eastAsia"/>
              </w:rPr>
              <w:t>②新たなニーズの発掘や価値の創造に向け、特別なこだわりやチャレンジを込めた商品である。</w:t>
            </w:r>
          </w:p>
        </w:tc>
      </w:tr>
      <w:tr w:rsidR="00F05E97" w:rsidTr="00F05E97">
        <w:tc>
          <w:tcPr>
            <w:tcW w:w="1271" w:type="dxa"/>
            <w:vMerge/>
          </w:tcPr>
          <w:p w:rsidR="00F05E97" w:rsidRDefault="00F05E97" w:rsidP="00AA1EF9">
            <w:pPr>
              <w:jc w:val="left"/>
            </w:pPr>
          </w:p>
        </w:tc>
        <w:tc>
          <w:tcPr>
            <w:tcW w:w="7223" w:type="dxa"/>
          </w:tcPr>
          <w:p w:rsidR="00F05E97" w:rsidRDefault="00D17548" w:rsidP="00AA1EF9">
            <w:pPr>
              <w:jc w:val="left"/>
            </w:pPr>
            <w:r>
              <w:rPr>
                <w:rFonts w:hint="eastAsia"/>
              </w:rPr>
              <w:t>[記入欄]</w:t>
            </w:r>
          </w:p>
          <w:p w:rsidR="00D17548" w:rsidRDefault="00D17548" w:rsidP="00AA1EF9">
            <w:pPr>
              <w:jc w:val="left"/>
            </w:pPr>
          </w:p>
          <w:p w:rsidR="00D17548" w:rsidRDefault="00D17548" w:rsidP="00AA1EF9">
            <w:pPr>
              <w:jc w:val="left"/>
            </w:pPr>
          </w:p>
          <w:p w:rsidR="00D17548" w:rsidRDefault="00D17548" w:rsidP="00AA1EF9">
            <w:pPr>
              <w:jc w:val="left"/>
            </w:pPr>
          </w:p>
          <w:p w:rsidR="00A21292" w:rsidRDefault="00A21292" w:rsidP="00AA1EF9">
            <w:pPr>
              <w:jc w:val="left"/>
            </w:pPr>
          </w:p>
          <w:p w:rsidR="00A21292" w:rsidRDefault="00A21292" w:rsidP="00AA1EF9">
            <w:pPr>
              <w:jc w:val="left"/>
            </w:pPr>
          </w:p>
          <w:p w:rsidR="00D17548" w:rsidRDefault="00D17548" w:rsidP="00AA1EF9">
            <w:pPr>
              <w:jc w:val="left"/>
            </w:pPr>
          </w:p>
        </w:tc>
      </w:tr>
      <w:tr w:rsidR="00D17548" w:rsidRPr="00D17548" w:rsidTr="00D17548">
        <w:tc>
          <w:tcPr>
            <w:tcW w:w="1271" w:type="dxa"/>
            <w:vMerge w:val="restart"/>
            <w:vAlign w:val="center"/>
          </w:tcPr>
          <w:p w:rsidR="00D17548" w:rsidRDefault="00D17548" w:rsidP="00D17548">
            <w:pPr>
              <w:jc w:val="center"/>
            </w:pPr>
            <w:r>
              <w:rPr>
                <w:rFonts w:hint="eastAsia"/>
              </w:rPr>
              <w:t>希少性・</w:t>
            </w:r>
          </w:p>
          <w:p w:rsidR="00D17548" w:rsidRDefault="00D17548" w:rsidP="00D17548">
            <w:pPr>
              <w:jc w:val="center"/>
            </w:pPr>
            <w:r>
              <w:rPr>
                <w:rFonts w:hint="eastAsia"/>
              </w:rPr>
              <w:t>独自性</w:t>
            </w:r>
          </w:p>
        </w:tc>
        <w:tc>
          <w:tcPr>
            <w:tcW w:w="7223" w:type="dxa"/>
          </w:tcPr>
          <w:p w:rsidR="00D17548" w:rsidRDefault="00D17548" w:rsidP="00D17548">
            <w:pPr>
              <w:ind w:left="210" w:hangingChars="100" w:hanging="210"/>
              <w:jc w:val="left"/>
            </w:pPr>
            <w:r>
              <w:rPr>
                <w:rFonts w:hint="eastAsia"/>
              </w:rPr>
              <w:t>③アイデアや工夫を凝らした他にはない商品である。または、原料や製造方法において希少性がある。</w:t>
            </w:r>
          </w:p>
          <w:p w:rsidR="00D17548" w:rsidRDefault="00D17548" w:rsidP="00D17548">
            <w:pPr>
              <w:ind w:left="210" w:hangingChars="100" w:hanging="210"/>
              <w:jc w:val="left"/>
            </w:pPr>
            <w:r>
              <w:rPr>
                <w:rFonts w:hint="eastAsia"/>
              </w:rPr>
              <w:t>④熟練の技術や独自の生産方法を活かし、他には真似の出来ない付加価値を有している。</w:t>
            </w:r>
          </w:p>
        </w:tc>
      </w:tr>
      <w:tr w:rsidR="00D17548" w:rsidTr="00F05E97">
        <w:tc>
          <w:tcPr>
            <w:tcW w:w="1271" w:type="dxa"/>
            <w:vMerge/>
          </w:tcPr>
          <w:p w:rsidR="00D17548" w:rsidRDefault="00D17548" w:rsidP="00AA1EF9">
            <w:pPr>
              <w:jc w:val="left"/>
            </w:pPr>
          </w:p>
        </w:tc>
        <w:tc>
          <w:tcPr>
            <w:tcW w:w="7223" w:type="dxa"/>
          </w:tcPr>
          <w:p w:rsidR="00D17548" w:rsidRDefault="00D17548" w:rsidP="00AA1EF9">
            <w:pPr>
              <w:jc w:val="left"/>
            </w:pPr>
            <w:r>
              <w:rPr>
                <w:rFonts w:hint="eastAsia"/>
              </w:rPr>
              <w:t>［記入欄］</w:t>
            </w:r>
          </w:p>
          <w:p w:rsidR="00D17548" w:rsidRDefault="00D17548" w:rsidP="00AA1EF9">
            <w:pPr>
              <w:jc w:val="left"/>
            </w:pPr>
          </w:p>
          <w:p w:rsidR="00D17548" w:rsidRDefault="00D17548" w:rsidP="00AA1EF9">
            <w:pPr>
              <w:jc w:val="left"/>
            </w:pPr>
          </w:p>
          <w:p w:rsidR="00D17548" w:rsidRDefault="00D17548" w:rsidP="00AA1EF9">
            <w:pPr>
              <w:jc w:val="left"/>
            </w:pPr>
          </w:p>
          <w:p w:rsidR="00A21292" w:rsidRDefault="00A21292" w:rsidP="00AA1EF9">
            <w:pPr>
              <w:jc w:val="left"/>
            </w:pPr>
          </w:p>
          <w:p w:rsidR="00D17548" w:rsidRDefault="00D17548" w:rsidP="00AA1EF9">
            <w:pPr>
              <w:jc w:val="left"/>
            </w:pPr>
          </w:p>
          <w:p w:rsidR="00D17548" w:rsidRDefault="00D17548" w:rsidP="00AA1EF9">
            <w:pPr>
              <w:jc w:val="left"/>
            </w:pPr>
          </w:p>
        </w:tc>
      </w:tr>
      <w:tr w:rsidR="00D17548" w:rsidTr="00D17548">
        <w:tc>
          <w:tcPr>
            <w:tcW w:w="1271" w:type="dxa"/>
            <w:vMerge w:val="restart"/>
            <w:vAlign w:val="center"/>
          </w:tcPr>
          <w:p w:rsidR="00D17548" w:rsidRDefault="00D17548" w:rsidP="00D17548">
            <w:pPr>
              <w:jc w:val="center"/>
            </w:pPr>
            <w:r>
              <w:rPr>
                <w:rFonts w:hint="eastAsia"/>
              </w:rPr>
              <w:t>市場性</w:t>
            </w:r>
          </w:p>
        </w:tc>
        <w:tc>
          <w:tcPr>
            <w:tcW w:w="7223" w:type="dxa"/>
          </w:tcPr>
          <w:p w:rsidR="00D17548" w:rsidRDefault="00100B23" w:rsidP="00100B23">
            <w:pPr>
              <w:ind w:left="210" w:hangingChars="100" w:hanging="210"/>
              <w:jc w:val="left"/>
            </w:pPr>
            <w:r>
              <w:rPr>
                <w:rFonts w:hint="eastAsia"/>
              </w:rPr>
              <w:t>⑤味や見た目、機能</w:t>
            </w:r>
            <w:r w:rsidR="00D17548">
              <w:rPr>
                <w:rFonts w:hint="eastAsia"/>
              </w:rPr>
              <w:t>で他の商品よりも優位性があり、消費者の購入意欲を刺激する商品である。また、購入後も消費者が満足できる商品である。</w:t>
            </w:r>
          </w:p>
          <w:p w:rsidR="00FF2B33" w:rsidRDefault="000F61FA" w:rsidP="00100B23">
            <w:pPr>
              <w:ind w:left="210" w:hangingChars="100" w:hanging="210"/>
              <w:jc w:val="left"/>
            </w:pPr>
            <w:r>
              <w:rPr>
                <w:rFonts w:hint="eastAsia"/>
              </w:rPr>
              <w:t>⑥価格設定やターゲット設定において妥当性があり、四日市ブランドの売上増加に貢献する商品である。</w:t>
            </w:r>
          </w:p>
        </w:tc>
      </w:tr>
      <w:tr w:rsidR="00D17548" w:rsidTr="00F05E97">
        <w:tc>
          <w:tcPr>
            <w:tcW w:w="1271" w:type="dxa"/>
            <w:vMerge/>
          </w:tcPr>
          <w:p w:rsidR="00D17548" w:rsidRDefault="00D17548" w:rsidP="00AA1EF9">
            <w:pPr>
              <w:jc w:val="left"/>
            </w:pPr>
          </w:p>
        </w:tc>
        <w:tc>
          <w:tcPr>
            <w:tcW w:w="7223" w:type="dxa"/>
          </w:tcPr>
          <w:p w:rsidR="00D17548" w:rsidRDefault="000F61FA" w:rsidP="00AA1EF9">
            <w:pPr>
              <w:jc w:val="left"/>
            </w:pPr>
            <w:r>
              <w:rPr>
                <w:rFonts w:hint="eastAsia"/>
              </w:rPr>
              <w:t>［記入欄］</w:t>
            </w:r>
          </w:p>
          <w:p w:rsidR="000F61FA" w:rsidRDefault="000F61FA" w:rsidP="00AA1EF9">
            <w:pPr>
              <w:jc w:val="left"/>
            </w:pPr>
          </w:p>
          <w:p w:rsidR="000F61FA" w:rsidRDefault="000F61FA" w:rsidP="00AA1EF9">
            <w:pPr>
              <w:jc w:val="left"/>
            </w:pPr>
          </w:p>
          <w:p w:rsidR="00A21292" w:rsidRDefault="00A21292" w:rsidP="00AA1EF9">
            <w:pPr>
              <w:jc w:val="left"/>
            </w:pPr>
          </w:p>
          <w:p w:rsidR="000F61FA" w:rsidRDefault="000F61FA" w:rsidP="00AA1EF9">
            <w:pPr>
              <w:jc w:val="left"/>
            </w:pPr>
          </w:p>
          <w:p w:rsidR="000F61FA" w:rsidRDefault="000F61FA" w:rsidP="00AA1EF9">
            <w:pPr>
              <w:jc w:val="left"/>
            </w:pPr>
          </w:p>
          <w:p w:rsidR="000F61FA" w:rsidRPr="000F61FA" w:rsidRDefault="000F61FA" w:rsidP="00AA1EF9">
            <w:pPr>
              <w:jc w:val="left"/>
            </w:pPr>
          </w:p>
        </w:tc>
      </w:tr>
      <w:tr w:rsidR="000F61FA" w:rsidTr="000F61FA">
        <w:tc>
          <w:tcPr>
            <w:tcW w:w="1271" w:type="dxa"/>
            <w:vMerge w:val="restart"/>
            <w:vAlign w:val="center"/>
          </w:tcPr>
          <w:p w:rsidR="000F61FA" w:rsidRDefault="000F61FA" w:rsidP="000F61FA">
            <w:pPr>
              <w:jc w:val="center"/>
            </w:pPr>
            <w:r>
              <w:rPr>
                <w:rFonts w:hint="eastAsia"/>
              </w:rPr>
              <w:t>将来性</w:t>
            </w:r>
          </w:p>
        </w:tc>
        <w:tc>
          <w:tcPr>
            <w:tcW w:w="7223" w:type="dxa"/>
          </w:tcPr>
          <w:p w:rsidR="000F61FA" w:rsidRDefault="000F61FA" w:rsidP="000F61FA">
            <w:pPr>
              <w:ind w:left="210" w:hangingChars="100" w:hanging="210"/>
              <w:jc w:val="left"/>
            </w:pPr>
            <w:r>
              <w:rPr>
                <w:rFonts w:hint="eastAsia"/>
              </w:rPr>
              <w:t>⑦生産・品質の管理体制が整っており、販売店への安定供給が可能であるほか、クレームや問い合わせへの対応も整備されている。</w:t>
            </w:r>
          </w:p>
          <w:p w:rsidR="000F61FA" w:rsidRDefault="000F61FA" w:rsidP="000F61FA">
            <w:pPr>
              <w:ind w:left="210" w:hangingChars="100" w:hanging="210"/>
              <w:jc w:val="left"/>
            </w:pPr>
            <w:r>
              <w:rPr>
                <w:rFonts w:hint="eastAsia"/>
              </w:rPr>
              <w:t>⑧本商品を通じ、市のイメージ向上や市の特産品・地場産品の地位向上に貢献できる。また、本ブランドの発展に意欲的である。</w:t>
            </w:r>
          </w:p>
        </w:tc>
      </w:tr>
      <w:tr w:rsidR="000F61FA" w:rsidTr="00F05E97">
        <w:tc>
          <w:tcPr>
            <w:tcW w:w="1271" w:type="dxa"/>
            <w:vMerge/>
          </w:tcPr>
          <w:p w:rsidR="000F61FA" w:rsidRDefault="000F61FA" w:rsidP="00AA1EF9">
            <w:pPr>
              <w:jc w:val="left"/>
            </w:pPr>
          </w:p>
        </w:tc>
        <w:tc>
          <w:tcPr>
            <w:tcW w:w="7223" w:type="dxa"/>
          </w:tcPr>
          <w:p w:rsidR="000F61FA" w:rsidRDefault="000F61FA" w:rsidP="00AA1EF9">
            <w:pPr>
              <w:jc w:val="left"/>
            </w:pPr>
            <w:r>
              <w:rPr>
                <w:rFonts w:hint="eastAsia"/>
              </w:rPr>
              <w:t>［記入欄］</w:t>
            </w:r>
          </w:p>
          <w:p w:rsidR="000F61FA" w:rsidRDefault="000F61FA" w:rsidP="00AA1EF9">
            <w:pPr>
              <w:jc w:val="left"/>
            </w:pPr>
          </w:p>
          <w:p w:rsidR="000F61FA" w:rsidRDefault="000F61FA" w:rsidP="00AA1EF9">
            <w:pPr>
              <w:jc w:val="left"/>
            </w:pPr>
          </w:p>
          <w:p w:rsidR="00A21292" w:rsidRDefault="00A21292" w:rsidP="00AA1EF9">
            <w:pPr>
              <w:jc w:val="left"/>
            </w:pPr>
          </w:p>
          <w:p w:rsidR="000F61FA" w:rsidRDefault="000F61FA" w:rsidP="00AA1EF9">
            <w:pPr>
              <w:jc w:val="left"/>
            </w:pPr>
          </w:p>
          <w:p w:rsidR="000F61FA" w:rsidRDefault="000F61FA" w:rsidP="00AA1EF9">
            <w:pPr>
              <w:jc w:val="left"/>
              <w:rPr>
                <w:rFonts w:hint="eastAsia"/>
              </w:rPr>
            </w:pPr>
          </w:p>
        </w:tc>
      </w:tr>
      <w:tr w:rsidR="000F61FA" w:rsidTr="000557BD">
        <w:tc>
          <w:tcPr>
            <w:tcW w:w="8494" w:type="dxa"/>
            <w:gridSpan w:val="2"/>
          </w:tcPr>
          <w:p w:rsidR="000F61FA" w:rsidRDefault="000F61FA" w:rsidP="00AA1EF9">
            <w:pPr>
              <w:jc w:val="left"/>
            </w:pPr>
            <w:r>
              <w:rPr>
                <w:rFonts w:hint="eastAsia"/>
              </w:rPr>
              <w:t>［自由記入欄］（上記の記入欄に書ききらない場合や、その他アピールポイントなどがあれば記入してください）</w:t>
            </w:r>
          </w:p>
          <w:p w:rsidR="000F61FA" w:rsidRDefault="000F61FA" w:rsidP="00AA1EF9">
            <w:pPr>
              <w:jc w:val="left"/>
            </w:pPr>
          </w:p>
          <w:p w:rsidR="000F61FA" w:rsidRDefault="000F61FA" w:rsidP="00AA1EF9">
            <w:pPr>
              <w:jc w:val="left"/>
            </w:pPr>
          </w:p>
          <w:p w:rsidR="00D9099A" w:rsidRDefault="00D9099A" w:rsidP="00AA1EF9">
            <w:pPr>
              <w:jc w:val="left"/>
            </w:pPr>
          </w:p>
          <w:p w:rsidR="00A21292" w:rsidRDefault="00A21292" w:rsidP="00AA1EF9">
            <w:pPr>
              <w:jc w:val="left"/>
            </w:pPr>
          </w:p>
          <w:p w:rsidR="00D9099A" w:rsidRDefault="00D9099A" w:rsidP="00AA1EF9">
            <w:pPr>
              <w:jc w:val="left"/>
            </w:pPr>
          </w:p>
          <w:p w:rsidR="00D9099A" w:rsidRDefault="00D9099A" w:rsidP="00AA1EF9">
            <w:pPr>
              <w:jc w:val="left"/>
            </w:pPr>
          </w:p>
          <w:p w:rsidR="00D9099A" w:rsidRDefault="00D9099A" w:rsidP="00AA1EF9">
            <w:pPr>
              <w:jc w:val="left"/>
              <w:rPr>
                <w:rFonts w:hint="eastAsia"/>
              </w:rPr>
            </w:pPr>
          </w:p>
          <w:p w:rsidR="000F61FA" w:rsidRDefault="000F61FA" w:rsidP="00EC6878">
            <w:pPr>
              <w:jc w:val="left"/>
            </w:pPr>
          </w:p>
        </w:tc>
      </w:tr>
    </w:tbl>
    <w:p w:rsidR="00D9099A" w:rsidRDefault="00D9099A" w:rsidP="00A21292">
      <w:pPr>
        <w:ind w:right="840"/>
        <w:rPr>
          <w:rFonts w:hint="eastAsia"/>
        </w:rPr>
      </w:pPr>
      <w:r w:rsidRPr="00D9099A">
        <w:rPr>
          <w:rFonts w:hint="eastAsia"/>
        </w:rPr>
        <mc:AlternateContent>
          <mc:Choice Requires="wps">
            <w:drawing>
              <wp:anchor distT="0" distB="0" distL="114300" distR="114300" simplePos="0" relativeHeight="251669504" behindDoc="0" locked="0" layoutInCell="1" allowOverlap="1" wp14:anchorId="65585974" wp14:editId="096CAFB4">
                <wp:simplePos x="0" y="0"/>
                <wp:positionH relativeFrom="column">
                  <wp:posOffset>641350</wp:posOffset>
                </wp:positionH>
                <wp:positionV relativeFrom="paragraph">
                  <wp:posOffset>-635</wp:posOffset>
                </wp:positionV>
                <wp:extent cx="4067175" cy="5040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4067175" cy="50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099A" w:rsidRPr="00EC6878" w:rsidRDefault="00D9099A" w:rsidP="00D9099A">
                            <w:pPr>
                              <w:jc w:val="center"/>
                              <w:rPr>
                                <w:b/>
                                <w:color w:val="000000" w:themeColor="text1"/>
                                <w:sz w:val="24"/>
                              </w:rPr>
                            </w:pPr>
                            <w:r w:rsidRPr="00EC6878">
                              <w:rPr>
                                <w:rFonts w:hint="eastAsia"/>
                                <w:b/>
                                <w:color w:val="000000" w:themeColor="text1"/>
                                <w:sz w:val="24"/>
                              </w:rPr>
                              <w:t>反社会的勢力</w:t>
                            </w:r>
                            <w:r>
                              <w:rPr>
                                <w:b/>
                                <w:color w:val="000000" w:themeColor="text1"/>
                                <w:sz w:val="24"/>
                              </w:rPr>
                              <w:t>でないことの確約に関する同意につい</w:t>
                            </w:r>
                            <w:r>
                              <w:rPr>
                                <w:rFonts w:hint="eastAsia"/>
                                <w:b/>
                                <w:color w:val="000000" w:themeColor="text1"/>
                                <w:sz w:val="24"/>
                              </w:rPr>
                              <w:t>て</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85974" id="正方形/長方形 2" o:spid="_x0000_s1026" style="position:absolute;left:0;text-align:left;margin-left:50.5pt;margin-top:-.05pt;width:320.25pt;height:3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" fillcolor="white [3212]" stroked="f" strokeweight="1pt">
                <v:textbox inset=",1mm,,1mm">
                  <w:txbxContent>
                    <w:p w:rsidR="00D9099A" w:rsidRPr="00EC6878" w:rsidRDefault="00D9099A" w:rsidP="00D9099A">
                      <w:pPr>
                        <w:jc w:val="center"/>
                        <w:rPr>
                          <w:b/>
                          <w:color w:val="000000" w:themeColor="text1"/>
                          <w:sz w:val="24"/>
                        </w:rPr>
                      </w:pPr>
                      <w:r w:rsidRPr="00EC6878">
                        <w:rPr>
                          <w:rFonts w:hint="eastAsia"/>
                          <w:b/>
                          <w:color w:val="000000" w:themeColor="text1"/>
                          <w:sz w:val="24"/>
                        </w:rPr>
                        <w:t>反社会的勢力</w:t>
                      </w:r>
                      <w:r>
                        <w:rPr>
                          <w:b/>
                          <w:color w:val="000000" w:themeColor="text1"/>
                          <w:sz w:val="24"/>
                        </w:rPr>
                        <w:t>でないことの確約に関する同意につい</w:t>
                      </w:r>
                      <w:r>
                        <w:rPr>
                          <w:rFonts w:hint="eastAsia"/>
                          <w:b/>
                          <w:color w:val="000000" w:themeColor="text1"/>
                          <w:sz w:val="24"/>
                        </w:rPr>
                        <w:t>て</w:t>
                      </w:r>
                    </w:p>
                  </w:txbxContent>
                </v:textbox>
              </v:rect>
            </w:pict>
          </mc:Fallback>
        </mc:AlternateContent>
      </w:r>
    </w:p>
    <w:p w:rsidR="00D9099A" w:rsidRDefault="00D9099A" w:rsidP="00A21292">
      <w:pPr>
        <w:ind w:right="840"/>
      </w:pPr>
      <w:r w:rsidRPr="00D9099A">
        <w:rPr>
          <w:rFonts w:hint="eastAsia"/>
        </w:rPr>
        <mc:AlternateContent>
          <mc:Choice Requires="wps">
            <w:drawing>
              <wp:anchor distT="0" distB="0" distL="114300" distR="114300" simplePos="0" relativeHeight="251668480" behindDoc="0" locked="0" layoutInCell="1" allowOverlap="1" wp14:anchorId="410E7F8B" wp14:editId="643FCA71">
                <wp:simplePos x="0" y="0"/>
                <wp:positionH relativeFrom="column">
                  <wp:posOffset>-3810</wp:posOffset>
                </wp:positionH>
                <wp:positionV relativeFrom="paragraph">
                  <wp:posOffset>66676</wp:posOffset>
                </wp:positionV>
                <wp:extent cx="5399405" cy="3009900"/>
                <wp:effectExtent l="19050" t="19050" r="10795" b="19050"/>
                <wp:wrapNone/>
                <wp:docPr id="1" name="角丸四角形 1"/>
                <wp:cNvGraphicFramePr/>
                <a:graphic xmlns:a="http://schemas.openxmlformats.org/drawingml/2006/main">
                  <a:graphicData uri="http://schemas.microsoft.com/office/word/2010/wordprocessingShape">
                    <wps:wsp>
                      <wps:cNvSpPr/>
                      <wps:spPr>
                        <a:xfrm>
                          <a:off x="0" y="0"/>
                          <a:ext cx="5399405" cy="3009900"/>
                        </a:xfrm>
                        <a:prstGeom prst="roundRect">
                          <a:avLst>
                            <a:gd name="adj" fmla="val 4096"/>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B7E2F" id="角丸四角形 1" o:spid="_x0000_s1026" style="position:absolute;left:0;text-align:left;margin-left:-.3pt;margin-top:5.25pt;width:425.15pt;height:2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" filled="f" strokecolor="black [3213]" strokeweight="2.75pt">
                <v:stroke linestyle="thinThin" joinstyle="miter"/>
              </v:roundrect>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185420</wp:posOffset>
                </wp:positionH>
                <wp:positionV relativeFrom="paragraph">
                  <wp:posOffset>200660</wp:posOffset>
                </wp:positionV>
                <wp:extent cx="497434" cy="653143"/>
                <wp:effectExtent l="0" t="0" r="0" b="12700"/>
                <wp:wrapNone/>
                <wp:docPr id="8" name="テキスト ボックス 8"/>
                <wp:cNvGraphicFramePr/>
                <a:graphic xmlns:a="http://schemas.openxmlformats.org/drawingml/2006/main">
                  <a:graphicData uri="http://schemas.microsoft.com/office/word/2010/wordprocessingShape">
                    <wps:wsp>
                      <wps:cNvSpPr txBox="1"/>
                      <wps:spPr>
                        <a:xfrm>
                          <a:off x="0" y="0"/>
                          <a:ext cx="497434" cy="653143"/>
                        </a:xfrm>
                        <a:prstGeom prst="rect">
                          <a:avLst/>
                        </a:prstGeom>
                        <a:noFill/>
                        <a:ln w="6350">
                          <a:noFill/>
                        </a:ln>
                      </wps:spPr>
                      <wps:txbx>
                        <w:txbxContent>
                          <w:p w:rsidR="00EC6878" w:rsidRPr="00EC6878" w:rsidRDefault="00EC6878" w:rsidP="00EC6878">
                            <w:pPr>
                              <w:jc w:val="center"/>
                              <w:rPr>
                                <w:spacing w:val="-20"/>
                                <w:sz w:val="20"/>
                              </w:rPr>
                            </w:pPr>
                            <w:r w:rsidRPr="00EC6878">
                              <w:rPr>
                                <w:rFonts w:hint="eastAsia"/>
                                <w:spacing w:val="-20"/>
                                <w:sz w:val="20"/>
                              </w:rPr>
                              <w:t>チェック</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14.6pt;margin-top:15.8pt;width:39.15pt;height:51.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" filled="f" stroked="f" strokeweight=".5pt">
                <v:textbox style="mso-fit-shape-to-text:t" inset="0,0,0,0">
                  <w:txbxContent>
                    <w:p w:rsidR="00EC6878" w:rsidRPr="00EC6878" w:rsidRDefault="00EC6878" w:rsidP="00EC6878">
                      <w:pPr>
                        <w:jc w:val="center"/>
                        <w:rPr>
                          <w:spacing w:val="-20"/>
                          <w:sz w:val="20"/>
                        </w:rPr>
                      </w:pPr>
                      <w:r w:rsidRPr="00EC6878">
                        <w:rPr>
                          <w:rFonts w:hint="eastAsia"/>
                          <w:spacing w:val="-20"/>
                          <w:sz w:val="20"/>
                        </w:rPr>
                        <w:t>チェック</w:t>
                      </w:r>
                    </w:p>
                  </w:txbxContent>
                </v:textbox>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69ED8273" wp14:editId="57B2705C">
                <wp:simplePos x="0" y="0"/>
                <wp:positionH relativeFrom="column">
                  <wp:posOffset>180975</wp:posOffset>
                </wp:positionH>
                <wp:positionV relativeFrom="paragraph">
                  <wp:posOffset>227965</wp:posOffset>
                </wp:positionV>
                <wp:extent cx="5000625" cy="539750"/>
                <wp:effectExtent l="0" t="0" r="28575" b="12700"/>
                <wp:wrapNone/>
                <wp:docPr id="5" name="正方形/長方形 5"/>
                <wp:cNvGraphicFramePr/>
                <a:graphic xmlns:a="http://schemas.openxmlformats.org/drawingml/2006/main">
                  <a:graphicData uri="http://schemas.microsoft.com/office/word/2010/wordprocessingShape">
                    <wps:wsp>
                      <wps:cNvSpPr/>
                      <wps:spPr>
                        <a:xfrm>
                          <a:off x="0" y="0"/>
                          <a:ext cx="5000625" cy="5397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099A" w:rsidRPr="00EC6878" w:rsidRDefault="00D9099A" w:rsidP="00D9099A">
                            <w:pPr>
                              <w:jc w:val="left"/>
                              <w:rPr>
                                <w:color w:val="000000" w:themeColor="text1"/>
                              </w:rPr>
                            </w:pPr>
                            <w:sdt>
                              <w:sdtPr>
                                <w:rPr>
                                  <w:rFonts w:hint="eastAsia"/>
                                  <w:color w:val="000000" w:themeColor="text1"/>
                                  <w:sz w:val="44"/>
                                </w:rPr>
                                <w:id w:val="1981573828"/>
                                <w15:color w:val="FFFFFF"/>
                                <w14:checkbox>
                                  <w14:checked w14:val="0"/>
                                  <w14:checkedState w14:val="00FE" w14:font="Wingdings"/>
                                  <w14:uncheckedState w14:val="2610" w14:font="ＭＳ ゴシック"/>
                                </w14:checkbox>
                              </w:sdtPr>
                              <w:sdtContent>
                                <w:r w:rsidR="008F62F0">
                                  <w:rPr>
                                    <w:rFonts w:ascii="ＭＳ ゴシック" w:eastAsia="ＭＳ ゴシック" w:hAnsi="ＭＳ ゴシック" w:hint="eastAsia"/>
                                    <w:color w:val="000000" w:themeColor="text1"/>
                                    <w:sz w:val="44"/>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ED8273" id="正方形/長方形 5" o:spid="_x0000_s1028" style="position:absolute;left:0;text-align:left;margin-left:14.25pt;margin-top:17.95pt;width:393.75pt;height: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" fillcolor="#d8d8d8 [2732]" strokecolor="black [3213]" strokeweight="1pt">
                <v:textbox>
                  <w:txbxContent>
                    <w:p w:rsidR="00D9099A" w:rsidRPr="00EC6878" w:rsidRDefault="00D9099A" w:rsidP="00D9099A">
                      <w:pPr>
                        <w:jc w:val="left"/>
                        <w:rPr>
                          <w:color w:val="000000" w:themeColor="text1"/>
                        </w:rPr>
                      </w:pPr>
                      <w:sdt>
                        <w:sdtPr>
                          <w:rPr>
                            <w:rFonts w:hint="eastAsia"/>
                            <w:color w:val="000000" w:themeColor="text1"/>
                            <w:sz w:val="44"/>
                          </w:rPr>
                          <w:id w:val="1981573828"/>
                          <w15:color w:val="FFFFFF"/>
                          <w14:checkbox>
                            <w14:checked w14:val="0"/>
                            <w14:checkedState w14:val="00FE" w14:font="Wingdings"/>
                            <w14:uncheckedState w14:val="2610" w14:font="ＭＳ ゴシック"/>
                          </w14:checkbox>
                        </w:sdtPr>
                        <w:sdtContent>
                          <w:r w:rsidR="008F62F0">
                            <w:rPr>
                              <w:rFonts w:ascii="ＭＳ ゴシック" w:eastAsia="ＭＳ ゴシック" w:hAnsi="ＭＳ ゴシック" w:hint="eastAsia"/>
                              <w:color w:val="000000" w:themeColor="text1"/>
                              <w:sz w:val="44"/>
                            </w:rPr>
                            <w:t>☐</w:t>
                          </w:r>
                        </w:sdtContent>
                      </w:sdt>
                    </w:p>
                  </w:txbxContent>
                </v:textbox>
              </v:rect>
            </w:pict>
          </mc:Fallback>
        </mc:AlternateContent>
      </w:r>
      <w:r>
        <w:rPr>
          <w:rFonts w:hint="eastAsia"/>
          <w:noProof/>
        </w:rPr>
        <mc:AlternateContent>
          <mc:Choice Requires="wps">
            <w:drawing>
              <wp:anchor distT="0" distB="0" distL="114300" distR="114300" simplePos="0" relativeHeight="251673600" behindDoc="0" locked="0" layoutInCell="1" allowOverlap="1" wp14:anchorId="7FAAF241" wp14:editId="5C1CA7E4">
                <wp:simplePos x="0" y="0"/>
                <wp:positionH relativeFrom="column">
                  <wp:posOffset>677545</wp:posOffset>
                </wp:positionH>
                <wp:positionV relativeFrom="paragraph">
                  <wp:posOffset>227965</wp:posOffset>
                </wp:positionV>
                <wp:extent cx="4504411" cy="539750"/>
                <wp:effectExtent l="0" t="0" r="10795" b="12700"/>
                <wp:wrapNone/>
                <wp:docPr id="6" name="正方形/長方形 6"/>
                <wp:cNvGraphicFramePr/>
                <a:graphic xmlns:a="http://schemas.openxmlformats.org/drawingml/2006/main">
                  <a:graphicData uri="http://schemas.microsoft.com/office/word/2010/wordprocessingShape">
                    <wps:wsp>
                      <wps:cNvSpPr/>
                      <wps:spPr>
                        <a:xfrm>
                          <a:off x="0" y="0"/>
                          <a:ext cx="4504411" cy="539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099A" w:rsidRPr="00807E8E" w:rsidRDefault="00D9099A" w:rsidP="00D9099A">
                            <w:pPr>
                              <w:spacing w:line="100" w:lineRule="atLeast"/>
                              <w:jc w:val="left"/>
                              <w:rPr>
                                <w:color w:val="000000" w:themeColor="text1"/>
                                <w:spacing w:val="10"/>
                                <w:sz w:val="20"/>
                              </w:rPr>
                            </w:pPr>
                            <w:r w:rsidRPr="00807E8E">
                              <w:rPr>
                                <w:rFonts w:hint="eastAsia"/>
                                <w:color w:val="000000" w:themeColor="text1"/>
                                <w:spacing w:val="10"/>
                                <w:sz w:val="20"/>
                              </w:rPr>
                              <w:t>私（</w:t>
                            </w:r>
                            <w:r w:rsidRPr="00807E8E">
                              <w:rPr>
                                <w:color w:val="000000" w:themeColor="text1"/>
                                <w:spacing w:val="10"/>
                                <w:sz w:val="20"/>
                              </w:rPr>
                              <w:t>法人の場合は、当該法人の役職員等を含む）は、以下の①、</w:t>
                            </w:r>
                            <w:r w:rsidRPr="00807E8E">
                              <w:rPr>
                                <w:rFonts w:hint="eastAsia"/>
                                <w:color w:val="000000" w:themeColor="text1"/>
                                <w:spacing w:val="10"/>
                                <w:sz w:val="20"/>
                              </w:rPr>
                              <w:t>②</w:t>
                            </w:r>
                            <w:r w:rsidRPr="00807E8E">
                              <w:rPr>
                                <w:color w:val="000000" w:themeColor="text1"/>
                                <w:spacing w:val="10"/>
                                <w:sz w:val="20"/>
                              </w:rPr>
                              <w:t>につ</w:t>
                            </w:r>
                            <w:r w:rsidRPr="00807E8E">
                              <w:rPr>
                                <w:rFonts w:hint="eastAsia"/>
                                <w:color w:val="000000" w:themeColor="text1"/>
                                <w:spacing w:val="10"/>
                                <w:sz w:val="20"/>
                              </w:rPr>
                              <w:t>いて</w:t>
                            </w:r>
                            <w:r w:rsidRPr="00807E8E">
                              <w:rPr>
                                <w:color w:val="000000" w:themeColor="text1"/>
                                <w:spacing w:val="10"/>
                                <w:sz w:val="20"/>
                              </w:rPr>
                              <w:t>、それぞれ確約の上、</w:t>
                            </w:r>
                            <w:r w:rsidRPr="00807E8E">
                              <w:rPr>
                                <w:rFonts w:hint="eastAsia"/>
                                <w:color w:val="000000" w:themeColor="text1"/>
                                <w:spacing w:val="10"/>
                                <w:sz w:val="20"/>
                              </w:rPr>
                              <w:t>認定</w:t>
                            </w:r>
                            <w:r w:rsidRPr="00807E8E">
                              <w:rPr>
                                <w:color w:val="000000" w:themeColor="text1"/>
                                <w:spacing w:val="10"/>
                                <w:sz w:val="20"/>
                              </w:rPr>
                              <w:t>の申請をいたします。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AF241" id="正方形/長方形 6" o:spid="_x0000_s1029" style="position:absolute;left:0;text-align:left;margin-left:53.35pt;margin-top:17.95pt;width:354.7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" fillcolor="white [3212]" strokecolor="black [3213]" strokeweight="1pt">
                <v:textbox>
                  <w:txbxContent>
                    <w:p w:rsidR="00D9099A" w:rsidRPr="00807E8E" w:rsidRDefault="00D9099A" w:rsidP="00D9099A">
                      <w:pPr>
                        <w:spacing w:line="100" w:lineRule="atLeast"/>
                        <w:jc w:val="left"/>
                        <w:rPr>
                          <w:color w:val="000000" w:themeColor="text1"/>
                          <w:spacing w:val="10"/>
                          <w:sz w:val="20"/>
                        </w:rPr>
                      </w:pPr>
                      <w:r w:rsidRPr="00807E8E">
                        <w:rPr>
                          <w:rFonts w:hint="eastAsia"/>
                          <w:color w:val="000000" w:themeColor="text1"/>
                          <w:spacing w:val="10"/>
                          <w:sz w:val="20"/>
                        </w:rPr>
                        <w:t>私（</w:t>
                      </w:r>
                      <w:r w:rsidRPr="00807E8E">
                        <w:rPr>
                          <w:color w:val="000000" w:themeColor="text1"/>
                          <w:spacing w:val="10"/>
                          <w:sz w:val="20"/>
                        </w:rPr>
                        <w:t>法人の場合は、当該法人の役職員等を含む）は、以下の①、</w:t>
                      </w:r>
                      <w:r w:rsidRPr="00807E8E">
                        <w:rPr>
                          <w:rFonts w:hint="eastAsia"/>
                          <w:color w:val="000000" w:themeColor="text1"/>
                          <w:spacing w:val="10"/>
                          <w:sz w:val="20"/>
                        </w:rPr>
                        <w:t>②</w:t>
                      </w:r>
                      <w:r w:rsidRPr="00807E8E">
                        <w:rPr>
                          <w:color w:val="000000" w:themeColor="text1"/>
                          <w:spacing w:val="10"/>
                          <w:sz w:val="20"/>
                        </w:rPr>
                        <w:t>につ</w:t>
                      </w:r>
                      <w:r w:rsidRPr="00807E8E">
                        <w:rPr>
                          <w:rFonts w:hint="eastAsia"/>
                          <w:color w:val="000000" w:themeColor="text1"/>
                          <w:spacing w:val="10"/>
                          <w:sz w:val="20"/>
                        </w:rPr>
                        <w:t>いて</w:t>
                      </w:r>
                      <w:r w:rsidRPr="00807E8E">
                        <w:rPr>
                          <w:color w:val="000000" w:themeColor="text1"/>
                          <w:spacing w:val="10"/>
                          <w:sz w:val="20"/>
                        </w:rPr>
                        <w:t>、それぞれ確約の上、</w:t>
                      </w:r>
                      <w:r w:rsidRPr="00807E8E">
                        <w:rPr>
                          <w:rFonts w:hint="eastAsia"/>
                          <w:color w:val="000000" w:themeColor="text1"/>
                          <w:spacing w:val="10"/>
                          <w:sz w:val="20"/>
                        </w:rPr>
                        <w:t>認定</w:t>
                      </w:r>
                      <w:r w:rsidRPr="00807E8E">
                        <w:rPr>
                          <w:color w:val="000000" w:themeColor="text1"/>
                          <w:spacing w:val="10"/>
                          <w:sz w:val="20"/>
                        </w:rPr>
                        <w:t>の申請をいたします。</w:t>
                      </w:r>
                    </w:p>
                  </w:txbxContent>
                </v:textbox>
              </v:rect>
            </w:pict>
          </mc:Fallback>
        </mc:AlternateContent>
      </w:r>
    </w:p>
    <w:p w:rsidR="00D9099A" w:rsidRDefault="00D9099A" w:rsidP="00A21292">
      <w:pPr>
        <w:ind w:right="840"/>
      </w:pPr>
      <w:r>
        <w:rPr>
          <w:rFonts w:hint="eastAsia"/>
          <w:noProof/>
        </w:rPr>
        <w:t xml:space="preserve"> </w:t>
      </w:r>
    </w:p>
    <w:p w:rsidR="00D9099A" w:rsidRDefault="00D9099A" w:rsidP="00A21292">
      <w:pPr>
        <w:ind w:right="840"/>
      </w:pPr>
    </w:p>
    <w:p w:rsidR="00D9099A" w:rsidRDefault="00D9099A" w:rsidP="00A21292">
      <w:pPr>
        <w:ind w:right="840"/>
      </w:pPr>
      <w:r>
        <w:rPr>
          <w:rFonts w:hint="eastAsia"/>
          <w:noProof/>
        </w:rPr>
        <mc:AlternateContent>
          <mc:Choice Requires="wps">
            <w:drawing>
              <wp:anchor distT="0" distB="0" distL="114300" distR="114300" simplePos="0" relativeHeight="251666432" behindDoc="0" locked="0" layoutInCell="1" allowOverlap="1" wp14:anchorId="3C3880BC" wp14:editId="5EAF738D">
                <wp:simplePos x="0" y="0"/>
                <wp:positionH relativeFrom="column">
                  <wp:posOffset>43815</wp:posOffset>
                </wp:positionH>
                <wp:positionV relativeFrom="paragraph">
                  <wp:posOffset>76199</wp:posOffset>
                </wp:positionV>
                <wp:extent cx="5399405" cy="23145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399405" cy="2314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7E8E" w:rsidRPr="00D9099A" w:rsidRDefault="00807E8E"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①</w:t>
                            </w:r>
                            <w:r w:rsidR="00435AD3" w:rsidRPr="00D9099A">
                              <w:rPr>
                                <w:rFonts w:hint="eastAsia"/>
                                <w:color w:val="000000" w:themeColor="text1"/>
                                <w:spacing w:val="10"/>
                                <w:sz w:val="16"/>
                              </w:rPr>
                              <w:t>以下の</w:t>
                            </w:r>
                            <w:r w:rsidR="00435AD3" w:rsidRPr="00D9099A">
                              <w:rPr>
                                <w:color w:val="000000" w:themeColor="text1"/>
                                <w:spacing w:val="10"/>
                                <w:sz w:val="16"/>
                              </w:rPr>
                              <w:t>項目に</w:t>
                            </w:r>
                            <w:r w:rsidR="00435AD3" w:rsidRPr="00D9099A">
                              <w:rPr>
                                <w:rFonts w:hint="eastAsia"/>
                                <w:color w:val="000000" w:themeColor="text1"/>
                                <w:spacing w:val="10"/>
                                <w:sz w:val="16"/>
                              </w:rPr>
                              <w:t>該当</w:t>
                            </w:r>
                            <w:r w:rsidR="00435AD3" w:rsidRPr="00D9099A">
                              <w:rPr>
                                <w:color w:val="000000" w:themeColor="text1"/>
                                <w:spacing w:val="10"/>
                                <w:sz w:val="16"/>
                              </w:rPr>
                              <w:t>しない。</w:t>
                            </w:r>
                          </w:p>
                          <w:p w:rsidR="00435AD3" w:rsidRPr="00D9099A" w:rsidRDefault="00435AD3"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1）暴力団（四日市市暴力団排除条例（平成２３年四日市市条例第９号。以下「条例」という。）第２条第１号に規定する暴力団をいう。以下同じ。）である者</w:t>
                            </w:r>
                          </w:p>
                          <w:p w:rsidR="00435AD3" w:rsidRPr="00D9099A" w:rsidRDefault="00435AD3"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2）法人</w:t>
                            </w:r>
                            <w:bookmarkStart w:id="0" w:name="_GoBack"/>
                            <w:bookmarkEnd w:id="0"/>
                            <w:r w:rsidRPr="00D9099A">
                              <w:rPr>
                                <w:color w:val="000000" w:themeColor="text1"/>
                                <w:spacing w:val="10"/>
                                <w:sz w:val="16"/>
                              </w:rPr>
                              <w:t>である場合、役員が暴力団員（条例第２条第２号に規定する暴力団員をいう。以下同じ。）である者</w:t>
                            </w:r>
                          </w:p>
                          <w:p w:rsidR="00435AD3" w:rsidRPr="00D9099A" w:rsidRDefault="00435AD3"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3）暴力団又は暴力団員と密接な関係を有する者</w:t>
                            </w:r>
                          </w:p>
                          <w:p w:rsidR="00807E8E" w:rsidRPr="00D9099A" w:rsidRDefault="00807E8E"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②</w:t>
                            </w:r>
                            <w:r w:rsidRPr="00D9099A">
                              <w:rPr>
                                <w:color w:val="000000" w:themeColor="text1"/>
                                <w:spacing w:val="10"/>
                                <w:sz w:val="16"/>
                              </w:rPr>
                              <w:t>自ら又は第三者を利用して、暴力的な要求行為、法的な責任を超えた不当な請求行為、取引に関して脅迫的な言動を</w:t>
                            </w:r>
                            <w:r w:rsidRPr="00D9099A">
                              <w:rPr>
                                <w:rFonts w:hint="eastAsia"/>
                                <w:color w:val="000000" w:themeColor="text1"/>
                                <w:spacing w:val="10"/>
                                <w:sz w:val="16"/>
                              </w:rPr>
                              <w:t>し</w:t>
                            </w:r>
                            <w:r w:rsidR="0030022A" w:rsidRPr="00D9099A">
                              <w:rPr>
                                <w:color w:val="000000" w:themeColor="text1"/>
                                <w:spacing w:val="10"/>
                                <w:sz w:val="16"/>
                              </w:rPr>
                              <w:t>又は暴力を用いる行為、</w:t>
                            </w:r>
                            <w:r w:rsidR="0030022A" w:rsidRPr="00D9099A">
                              <w:rPr>
                                <w:rFonts w:hint="eastAsia"/>
                                <w:color w:val="000000" w:themeColor="text1"/>
                                <w:spacing w:val="10"/>
                                <w:sz w:val="16"/>
                              </w:rPr>
                              <w:t>風説</w:t>
                            </w:r>
                            <w:r w:rsidRPr="00D9099A">
                              <w:rPr>
                                <w:color w:val="000000" w:themeColor="text1"/>
                                <w:spacing w:val="10"/>
                                <w:sz w:val="16"/>
                              </w:rPr>
                              <w:t>を流布し</w:t>
                            </w:r>
                            <w:r w:rsidRPr="00D9099A">
                              <w:rPr>
                                <w:rFonts w:hint="eastAsia"/>
                                <w:color w:val="000000" w:themeColor="text1"/>
                                <w:spacing w:val="10"/>
                                <w:sz w:val="16"/>
                              </w:rPr>
                              <w:t>偽計</w:t>
                            </w:r>
                            <w:r w:rsidRPr="00D9099A">
                              <w:rPr>
                                <w:color w:val="000000" w:themeColor="text1"/>
                                <w:spacing w:val="10"/>
                                <w:sz w:val="16"/>
                              </w:rPr>
                              <w:t>を用い又は</w:t>
                            </w:r>
                            <w:r w:rsidRPr="00D9099A">
                              <w:rPr>
                                <w:rFonts w:hint="eastAsia"/>
                                <w:color w:val="000000" w:themeColor="text1"/>
                                <w:spacing w:val="10"/>
                                <w:sz w:val="16"/>
                              </w:rPr>
                              <w:t>威力</w:t>
                            </w:r>
                            <w:r w:rsidRPr="00D9099A">
                              <w:rPr>
                                <w:color w:val="000000" w:themeColor="text1"/>
                                <w:spacing w:val="10"/>
                                <w:sz w:val="16"/>
                              </w:rPr>
                              <w:t>を用いて貴</w:t>
                            </w:r>
                            <w:r w:rsidRPr="00D9099A">
                              <w:rPr>
                                <w:rFonts w:hint="eastAsia"/>
                                <w:color w:val="000000" w:themeColor="text1"/>
                                <w:spacing w:val="10"/>
                                <w:sz w:val="16"/>
                              </w:rPr>
                              <w:t>会</w:t>
                            </w:r>
                            <w:r w:rsidRPr="00D9099A">
                              <w:rPr>
                                <w:color w:val="000000" w:themeColor="text1"/>
                                <w:spacing w:val="10"/>
                                <w:sz w:val="16"/>
                              </w:rPr>
                              <w:t>の信用を</w:t>
                            </w:r>
                            <w:r w:rsidRPr="00D9099A">
                              <w:rPr>
                                <w:rFonts w:hint="eastAsia"/>
                                <w:color w:val="000000" w:themeColor="text1"/>
                                <w:spacing w:val="10"/>
                                <w:sz w:val="16"/>
                              </w:rPr>
                              <w:t>毀損</w:t>
                            </w:r>
                            <w:r w:rsidRPr="00D9099A">
                              <w:rPr>
                                <w:color w:val="000000" w:themeColor="text1"/>
                                <w:spacing w:val="10"/>
                                <w:sz w:val="16"/>
                              </w:rPr>
                              <w:t>し又は</w:t>
                            </w:r>
                            <w:r w:rsidRPr="00D9099A">
                              <w:rPr>
                                <w:rFonts w:hint="eastAsia"/>
                                <w:color w:val="000000" w:themeColor="text1"/>
                                <w:spacing w:val="10"/>
                                <w:sz w:val="16"/>
                              </w:rPr>
                              <w:t>貴会</w:t>
                            </w:r>
                            <w:r w:rsidRPr="00D9099A">
                              <w:rPr>
                                <w:color w:val="000000" w:themeColor="text1"/>
                                <w:spacing w:val="10"/>
                                <w:sz w:val="16"/>
                              </w:rPr>
                              <w:t>の</w:t>
                            </w:r>
                            <w:r w:rsidRPr="00D9099A">
                              <w:rPr>
                                <w:rFonts w:hint="eastAsia"/>
                                <w:color w:val="000000" w:themeColor="text1"/>
                                <w:spacing w:val="10"/>
                                <w:sz w:val="16"/>
                              </w:rPr>
                              <w:t>業務</w:t>
                            </w:r>
                            <w:r w:rsidRPr="00D9099A">
                              <w:rPr>
                                <w:color w:val="000000" w:themeColor="text1"/>
                                <w:spacing w:val="10"/>
                                <w:sz w:val="16"/>
                              </w:rPr>
                              <w:t>を妨害する</w:t>
                            </w:r>
                            <w:r w:rsidRPr="00D9099A">
                              <w:rPr>
                                <w:rFonts w:hint="eastAsia"/>
                                <w:color w:val="000000" w:themeColor="text1"/>
                                <w:spacing w:val="10"/>
                                <w:sz w:val="16"/>
                              </w:rPr>
                              <w:t>行為</w:t>
                            </w:r>
                            <w:r w:rsidRPr="00D9099A">
                              <w:rPr>
                                <w:color w:val="000000" w:themeColor="text1"/>
                                <w:spacing w:val="10"/>
                                <w:sz w:val="16"/>
                              </w:rPr>
                              <w:t>等を行わない。</w:t>
                            </w:r>
                          </w:p>
                          <w:p w:rsidR="00807E8E" w:rsidRPr="00D9099A" w:rsidRDefault="00807E8E" w:rsidP="00D9099A">
                            <w:pPr>
                              <w:spacing w:line="260" w:lineRule="exact"/>
                              <w:jc w:val="left"/>
                              <w:rPr>
                                <w:color w:val="000000" w:themeColor="text1"/>
                                <w:spacing w:val="10"/>
                                <w:sz w:val="16"/>
                              </w:rPr>
                            </w:pPr>
                          </w:p>
                          <w:p w:rsidR="00807E8E" w:rsidRPr="00D9099A" w:rsidRDefault="00807E8E" w:rsidP="00D9099A">
                            <w:pPr>
                              <w:spacing w:line="260" w:lineRule="exact"/>
                              <w:jc w:val="left"/>
                              <w:rPr>
                                <w:color w:val="000000" w:themeColor="text1"/>
                                <w:spacing w:val="10"/>
                                <w:sz w:val="16"/>
                              </w:rPr>
                            </w:pPr>
                            <w:r w:rsidRPr="00D9099A">
                              <w:rPr>
                                <w:rFonts w:hint="eastAsia"/>
                                <w:color w:val="000000" w:themeColor="text1"/>
                                <w:spacing w:val="10"/>
                                <w:sz w:val="16"/>
                              </w:rPr>
                              <w:t xml:space="preserve">　</w:t>
                            </w:r>
                            <w:r w:rsidRPr="00D9099A">
                              <w:rPr>
                                <w:color w:val="000000" w:themeColor="text1"/>
                                <w:spacing w:val="10"/>
                                <w:sz w:val="16"/>
                              </w:rPr>
                              <w:t>なお、①</w:t>
                            </w:r>
                            <w:r w:rsidRPr="00D9099A">
                              <w:rPr>
                                <w:rFonts w:hint="eastAsia"/>
                                <w:color w:val="000000" w:themeColor="text1"/>
                                <w:spacing w:val="10"/>
                                <w:sz w:val="16"/>
                              </w:rPr>
                              <w:t>の</w:t>
                            </w:r>
                            <w:r w:rsidRPr="00D9099A">
                              <w:rPr>
                                <w:color w:val="000000" w:themeColor="text1"/>
                                <w:spacing w:val="10"/>
                                <w:sz w:val="16"/>
                              </w:rPr>
                              <w:t>いずれかに該当し、</w:t>
                            </w:r>
                            <w:r w:rsidRPr="00D9099A">
                              <w:rPr>
                                <w:rFonts w:hint="eastAsia"/>
                                <w:color w:val="000000" w:themeColor="text1"/>
                                <w:spacing w:val="10"/>
                                <w:sz w:val="16"/>
                              </w:rPr>
                              <w:t>若しくは</w:t>
                            </w:r>
                            <w:r w:rsidRPr="00D9099A">
                              <w:rPr>
                                <w:color w:val="000000" w:themeColor="text1"/>
                                <w:spacing w:val="10"/>
                                <w:sz w:val="16"/>
                              </w:rPr>
                              <w:t>②のいずれかに該当する行為をし、</w:t>
                            </w:r>
                            <w:r w:rsidRPr="00D9099A">
                              <w:rPr>
                                <w:rFonts w:hint="eastAsia"/>
                                <w:color w:val="000000" w:themeColor="text1"/>
                                <w:spacing w:val="10"/>
                                <w:sz w:val="16"/>
                              </w:rPr>
                              <w:t>又は</w:t>
                            </w:r>
                            <w:r w:rsidRPr="00D9099A">
                              <w:rPr>
                                <w:color w:val="000000" w:themeColor="text1"/>
                                <w:spacing w:val="10"/>
                                <w:sz w:val="16"/>
                              </w:rPr>
                              <w:t>①に基づく確約に関して虚偽の申告をしたことが判明した場合には、</w:t>
                            </w:r>
                            <w:r w:rsidRPr="00D9099A">
                              <w:rPr>
                                <w:rFonts w:hint="eastAsia"/>
                                <w:color w:val="000000" w:themeColor="text1"/>
                                <w:spacing w:val="10"/>
                                <w:sz w:val="16"/>
                              </w:rPr>
                              <w:t>認定</w:t>
                            </w:r>
                            <w:r w:rsidRPr="00D9099A">
                              <w:rPr>
                                <w:color w:val="000000" w:themeColor="text1"/>
                                <w:spacing w:val="10"/>
                                <w:sz w:val="16"/>
                              </w:rPr>
                              <w:t>が取り消され、</w:t>
                            </w:r>
                            <w:r w:rsidRPr="00D9099A">
                              <w:rPr>
                                <w:rFonts w:hint="eastAsia"/>
                                <w:color w:val="000000" w:themeColor="text1"/>
                                <w:spacing w:val="10"/>
                                <w:sz w:val="16"/>
                              </w:rPr>
                              <w:t>取引が停止されても</w:t>
                            </w:r>
                            <w:r w:rsidRPr="00D9099A">
                              <w:rPr>
                                <w:color w:val="000000" w:themeColor="text1"/>
                                <w:spacing w:val="10"/>
                                <w:sz w:val="16"/>
                              </w:rPr>
                              <w:t>異議申し立てをいたしません。また、これにより損害が</w:t>
                            </w:r>
                            <w:r w:rsidRPr="00D9099A">
                              <w:rPr>
                                <w:rFonts w:hint="eastAsia"/>
                                <w:color w:val="000000" w:themeColor="text1"/>
                                <w:spacing w:val="10"/>
                                <w:sz w:val="16"/>
                              </w:rPr>
                              <w:t>生じた</w:t>
                            </w:r>
                            <w:r w:rsidRPr="00D9099A">
                              <w:rPr>
                                <w:color w:val="000000" w:themeColor="text1"/>
                                <w:spacing w:val="10"/>
                                <w:sz w:val="16"/>
                              </w:rPr>
                              <w:t>場合でも、すべて私の責任といたします。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880BC" id="正方形/長方形 9" o:spid="_x0000_s1030" style="position:absolute;left:0;text-align:left;margin-left:3.45pt;margin-top:6pt;width:425.15pt;height:1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" filled="f" stroked="f" strokeweight="1pt">
                <v:textbox>
                  <w:txbxContent>
                    <w:p w:rsidR="00807E8E" w:rsidRPr="00D9099A" w:rsidRDefault="00807E8E"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①</w:t>
                      </w:r>
                      <w:r w:rsidR="00435AD3" w:rsidRPr="00D9099A">
                        <w:rPr>
                          <w:rFonts w:hint="eastAsia"/>
                          <w:color w:val="000000" w:themeColor="text1"/>
                          <w:spacing w:val="10"/>
                          <w:sz w:val="16"/>
                        </w:rPr>
                        <w:t>以下の</w:t>
                      </w:r>
                      <w:r w:rsidR="00435AD3" w:rsidRPr="00D9099A">
                        <w:rPr>
                          <w:color w:val="000000" w:themeColor="text1"/>
                          <w:spacing w:val="10"/>
                          <w:sz w:val="16"/>
                        </w:rPr>
                        <w:t>項目に</w:t>
                      </w:r>
                      <w:r w:rsidR="00435AD3" w:rsidRPr="00D9099A">
                        <w:rPr>
                          <w:rFonts w:hint="eastAsia"/>
                          <w:color w:val="000000" w:themeColor="text1"/>
                          <w:spacing w:val="10"/>
                          <w:sz w:val="16"/>
                        </w:rPr>
                        <w:t>該当</w:t>
                      </w:r>
                      <w:r w:rsidR="00435AD3" w:rsidRPr="00D9099A">
                        <w:rPr>
                          <w:color w:val="000000" w:themeColor="text1"/>
                          <w:spacing w:val="10"/>
                          <w:sz w:val="16"/>
                        </w:rPr>
                        <w:t>しない。</w:t>
                      </w:r>
                    </w:p>
                    <w:p w:rsidR="00435AD3" w:rsidRPr="00D9099A" w:rsidRDefault="00435AD3"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1）暴力団（四日市市暴力団排除条例（平成２３年四日市市条例第９号。以下「条例」という。）第２条第１号に規定する暴力団をいう。以下同じ。）である者</w:t>
                      </w:r>
                    </w:p>
                    <w:p w:rsidR="00435AD3" w:rsidRPr="00D9099A" w:rsidRDefault="00435AD3"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2）法人</w:t>
                      </w:r>
                      <w:bookmarkStart w:id="1" w:name="_GoBack"/>
                      <w:bookmarkEnd w:id="1"/>
                      <w:r w:rsidRPr="00D9099A">
                        <w:rPr>
                          <w:color w:val="000000" w:themeColor="text1"/>
                          <w:spacing w:val="10"/>
                          <w:sz w:val="16"/>
                        </w:rPr>
                        <w:t>である場合、役員が暴力団員（条例第２条第２号に規定する暴力団員をいう。以下同じ。）である者</w:t>
                      </w:r>
                    </w:p>
                    <w:p w:rsidR="00435AD3" w:rsidRPr="00D9099A" w:rsidRDefault="00435AD3"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w:t>
                      </w:r>
                      <w:r w:rsidRPr="00D9099A">
                        <w:rPr>
                          <w:color w:val="000000" w:themeColor="text1"/>
                          <w:spacing w:val="10"/>
                          <w:sz w:val="16"/>
                        </w:rPr>
                        <w:t>3）暴力団又は暴力団員と密接な関係を有する者</w:t>
                      </w:r>
                    </w:p>
                    <w:p w:rsidR="00807E8E" w:rsidRPr="00D9099A" w:rsidRDefault="00807E8E" w:rsidP="00D9099A">
                      <w:pPr>
                        <w:spacing w:line="260" w:lineRule="exact"/>
                        <w:ind w:left="180" w:hangingChars="100" w:hanging="180"/>
                        <w:jc w:val="left"/>
                        <w:rPr>
                          <w:color w:val="000000" w:themeColor="text1"/>
                          <w:spacing w:val="10"/>
                          <w:sz w:val="16"/>
                        </w:rPr>
                      </w:pPr>
                      <w:r w:rsidRPr="00D9099A">
                        <w:rPr>
                          <w:rFonts w:hint="eastAsia"/>
                          <w:color w:val="000000" w:themeColor="text1"/>
                          <w:spacing w:val="10"/>
                          <w:sz w:val="16"/>
                        </w:rPr>
                        <w:t>②</w:t>
                      </w:r>
                      <w:r w:rsidRPr="00D9099A">
                        <w:rPr>
                          <w:color w:val="000000" w:themeColor="text1"/>
                          <w:spacing w:val="10"/>
                          <w:sz w:val="16"/>
                        </w:rPr>
                        <w:t>自ら又は第三者を利用して、暴力的な要求行為、法的な責任を超えた不当な請求行為、取引に関して脅迫的な言動を</w:t>
                      </w:r>
                      <w:r w:rsidRPr="00D9099A">
                        <w:rPr>
                          <w:rFonts w:hint="eastAsia"/>
                          <w:color w:val="000000" w:themeColor="text1"/>
                          <w:spacing w:val="10"/>
                          <w:sz w:val="16"/>
                        </w:rPr>
                        <w:t>し</w:t>
                      </w:r>
                      <w:r w:rsidR="0030022A" w:rsidRPr="00D9099A">
                        <w:rPr>
                          <w:color w:val="000000" w:themeColor="text1"/>
                          <w:spacing w:val="10"/>
                          <w:sz w:val="16"/>
                        </w:rPr>
                        <w:t>又は暴力を用いる行為、</w:t>
                      </w:r>
                      <w:r w:rsidR="0030022A" w:rsidRPr="00D9099A">
                        <w:rPr>
                          <w:rFonts w:hint="eastAsia"/>
                          <w:color w:val="000000" w:themeColor="text1"/>
                          <w:spacing w:val="10"/>
                          <w:sz w:val="16"/>
                        </w:rPr>
                        <w:t>風説</w:t>
                      </w:r>
                      <w:r w:rsidRPr="00D9099A">
                        <w:rPr>
                          <w:color w:val="000000" w:themeColor="text1"/>
                          <w:spacing w:val="10"/>
                          <w:sz w:val="16"/>
                        </w:rPr>
                        <w:t>を流布し</w:t>
                      </w:r>
                      <w:r w:rsidRPr="00D9099A">
                        <w:rPr>
                          <w:rFonts w:hint="eastAsia"/>
                          <w:color w:val="000000" w:themeColor="text1"/>
                          <w:spacing w:val="10"/>
                          <w:sz w:val="16"/>
                        </w:rPr>
                        <w:t>偽計</w:t>
                      </w:r>
                      <w:r w:rsidRPr="00D9099A">
                        <w:rPr>
                          <w:color w:val="000000" w:themeColor="text1"/>
                          <w:spacing w:val="10"/>
                          <w:sz w:val="16"/>
                        </w:rPr>
                        <w:t>を用い又は</w:t>
                      </w:r>
                      <w:r w:rsidRPr="00D9099A">
                        <w:rPr>
                          <w:rFonts w:hint="eastAsia"/>
                          <w:color w:val="000000" w:themeColor="text1"/>
                          <w:spacing w:val="10"/>
                          <w:sz w:val="16"/>
                        </w:rPr>
                        <w:t>威力</w:t>
                      </w:r>
                      <w:r w:rsidRPr="00D9099A">
                        <w:rPr>
                          <w:color w:val="000000" w:themeColor="text1"/>
                          <w:spacing w:val="10"/>
                          <w:sz w:val="16"/>
                        </w:rPr>
                        <w:t>を用いて貴</w:t>
                      </w:r>
                      <w:r w:rsidRPr="00D9099A">
                        <w:rPr>
                          <w:rFonts w:hint="eastAsia"/>
                          <w:color w:val="000000" w:themeColor="text1"/>
                          <w:spacing w:val="10"/>
                          <w:sz w:val="16"/>
                        </w:rPr>
                        <w:t>会</w:t>
                      </w:r>
                      <w:r w:rsidRPr="00D9099A">
                        <w:rPr>
                          <w:color w:val="000000" w:themeColor="text1"/>
                          <w:spacing w:val="10"/>
                          <w:sz w:val="16"/>
                        </w:rPr>
                        <w:t>の信用を</w:t>
                      </w:r>
                      <w:r w:rsidRPr="00D9099A">
                        <w:rPr>
                          <w:rFonts w:hint="eastAsia"/>
                          <w:color w:val="000000" w:themeColor="text1"/>
                          <w:spacing w:val="10"/>
                          <w:sz w:val="16"/>
                        </w:rPr>
                        <w:t>毀損</w:t>
                      </w:r>
                      <w:r w:rsidRPr="00D9099A">
                        <w:rPr>
                          <w:color w:val="000000" w:themeColor="text1"/>
                          <w:spacing w:val="10"/>
                          <w:sz w:val="16"/>
                        </w:rPr>
                        <w:t>し又は</w:t>
                      </w:r>
                      <w:r w:rsidRPr="00D9099A">
                        <w:rPr>
                          <w:rFonts w:hint="eastAsia"/>
                          <w:color w:val="000000" w:themeColor="text1"/>
                          <w:spacing w:val="10"/>
                          <w:sz w:val="16"/>
                        </w:rPr>
                        <w:t>貴会</w:t>
                      </w:r>
                      <w:r w:rsidRPr="00D9099A">
                        <w:rPr>
                          <w:color w:val="000000" w:themeColor="text1"/>
                          <w:spacing w:val="10"/>
                          <w:sz w:val="16"/>
                        </w:rPr>
                        <w:t>の</w:t>
                      </w:r>
                      <w:r w:rsidRPr="00D9099A">
                        <w:rPr>
                          <w:rFonts w:hint="eastAsia"/>
                          <w:color w:val="000000" w:themeColor="text1"/>
                          <w:spacing w:val="10"/>
                          <w:sz w:val="16"/>
                        </w:rPr>
                        <w:t>業務</w:t>
                      </w:r>
                      <w:r w:rsidRPr="00D9099A">
                        <w:rPr>
                          <w:color w:val="000000" w:themeColor="text1"/>
                          <w:spacing w:val="10"/>
                          <w:sz w:val="16"/>
                        </w:rPr>
                        <w:t>を妨害する</w:t>
                      </w:r>
                      <w:r w:rsidRPr="00D9099A">
                        <w:rPr>
                          <w:rFonts w:hint="eastAsia"/>
                          <w:color w:val="000000" w:themeColor="text1"/>
                          <w:spacing w:val="10"/>
                          <w:sz w:val="16"/>
                        </w:rPr>
                        <w:t>行為</w:t>
                      </w:r>
                      <w:r w:rsidRPr="00D9099A">
                        <w:rPr>
                          <w:color w:val="000000" w:themeColor="text1"/>
                          <w:spacing w:val="10"/>
                          <w:sz w:val="16"/>
                        </w:rPr>
                        <w:t>等を行わない。</w:t>
                      </w:r>
                    </w:p>
                    <w:p w:rsidR="00807E8E" w:rsidRPr="00D9099A" w:rsidRDefault="00807E8E" w:rsidP="00D9099A">
                      <w:pPr>
                        <w:spacing w:line="260" w:lineRule="exact"/>
                        <w:jc w:val="left"/>
                        <w:rPr>
                          <w:color w:val="000000" w:themeColor="text1"/>
                          <w:spacing w:val="10"/>
                          <w:sz w:val="16"/>
                        </w:rPr>
                      </w:pPr>
                    </w:p>
                    <w:p w:rsidR="00807E8E" w:rsidRPr="00D9099A" w:rsidRDefault="00807E8E" w:rsidP="00D9099A">
                      <w:pPr>
                        <w:spacing w:line="260" w:lineRule="exact"/>
                        <w:jc w:val="left"/>
                        <w:rPr>
                          <w:color w:val="000000" w:themeColor="text1"/>
                          <w:spacing w:val="10"/>
                          <w:sz w:val="16"/>
                        </w:rPr>
                      </w:pPr>
                      <w:r w:rsidRPr="00D9099A">
                        <w:rPr>
                          <w:rFonts w:hint="eastAsia"/>
                          <w:color w:val="000000" w:themeColor="text1"/>
                          <w:spacing w:val="10"/>
                          <w:sz w:val="16"/>
                        </w:rPr>
                        <w:t xml:space="preserve">　</w:t>
                      </w:r>
                      <w:r w:rsidRPr="00D9099A">
                        <w:rPr>
                          <w:color w:val="000000" w:themeColor="text1"/>
                          <w:spacing w:val="10"/>
                          <w:sz w:val="16"/>
                        </w:rPr>
                        <w:t>なお、①</w:t>
                      </w:r>
                      <w:r w:rsidRPr="00D9099A">
                        <w:rPr>
                          <w:rFonts w:hint="eastAsia"/>
                          <w:color w:val="000000" w:themeColor="text1"/>
                          <w:spacing w:val="10"/>
                          <w:sz w:val="16"/>
                        </w:rPr>
                        <w:t>の</w:t>
                      </w:r>
                      <w:r w:rsidRPr="00D9099A">
                        <w:rPr>
                          <w:color w:val="000000" w:themeColor="text1"/>
                          <w:spacing w:val="10"/>
                          <w:sz w:val="16"/>
                        </w:rPr>
                        <w:t>いずれかに該当し、</w:t>
                      </w:r>
                      <w:r w:rsidRPr="00D9099A">
                        <w:rPr>
                          <w:rFonts w:hint="eastAsia"/>
                          <w:color w:val="000000" w:themeColor="text1"/>
                          <w:spacing w:val="10"/>
                          <w:sz w:val="16"/>
                        </w:rPr>
                        <w:t>若しくは</w:t>
                      </w:r>
                      <w:r w:rsidRPr="00D9099A">
                        <w:rPr>
                          <w:color w:val="000000" w:themeColor="text1"/>
                          <w:spacing w:val="10"/>
                          <w:sz w:val="16"/>
                        </w:rPr>
                        <w:t>②のいずれかに該当する行為をし、</w:t>
                      </w:r>
                      <w:r w:rsidRPr="00D9099A">
                        <w:rPr>
                          <w:rFonts w:hint="eastAsia"/>
                          <w:color w:val="000000" w:themeColor="text1"/>
                          <w:spacing w:val="10"/>
                          <w:sz w:val="16"/>
                        </w:rPr>
                        <w:t>又は</w:t>
                      </w:r>
                      <w:r w:rsidRPr="00D9099A">
                        <w:rPr>
                          <w:color w:val="000000" w:themeColor="text1"/>
                          <w:spacing w:val="10"/>
                          <w:sz w:val="16"/>
                        </w:rPr>
                        <w:t>①に基づく確約に関して虚偽の申告をしたことが判明した場合には、</w:t>
                      </w:r>
                      <w:r w:rsidRPr="00D9099A">
                        <w:rPr>
                          <w:rFonts w:hint="eastAsia"/>
                          <w:color w:val="000000" w:themeColor="text1"/>
                          <w:spacing w:val="10"/>
                          <w:sz w:val="16"/>
                        </w:rPr>
                        <w:t>認定</w:t>
                      </w:r>
                      <w:r w:rsidRPr="00D9099A">
                        <w:rPr>
                          <w:color w:val="000000" w:themeColor="text1"/>
                          <w:spacing w:val="10"/>
                          <w:sz w:val="16"/>
                        </w:rPr>
                        <w:t>が取り消され、</w:t>
                      </w:r>
                      <w:r w:rsidRPr="00D9099A">
                        <w:rPr>
                          <w:rFonts w:hint="eastAsia"/>
                          <w:color w:val="000000" w:themeColor="text1"/>
                          <w:spacing w:val="10"/>
                          <w:sz w:val="16"/>
                        </w:rPr>
                        <w:t>取引が停止されても</w:t>
                      </w:r>
                      <w:r w:rsidRPr="00D9099A">
                        <w:rPr>
                          <w:color w:val="000000" w:themeColor="text1"/>
                          <w:spacing w:val="10"/>
                          <w:sz w:val="16"/>
                        </w:rPr>
                        <w:t>異議申し立てをいたしません。また、これにより損害が</w:t>
                      </w:r>
                      <w:r w:rsidRPr="00D9099A">
                        <w:rPr>
                          <w:rFonts w:hint="eastAsia"/>
                          <w:color w:val="000000" w:themeColor="text1"/>
                          <w:spacing w:val="10"/>
                          <w:sz w:val="16"/>
                        </w:rPr>
                        <w:t>生じた</w:t>
                      </w:r>
                      <w:r w:rsidRPr="00D9099A">
                        <w:rPr>
                          <w:color w:val="000000" w:themeColor="text1"/>
                          <w:spacing w:val="10"/>
                          <w:sz w:val="16"/>
                        </w:rPr>
                        <w:t>場合でも、すべて私の責任といたします。</w:t>
                      </w:r>
                    </w:p>
                  </w:txbxContent>
                </v:textbox>
              </v:rect>
            </w:pict>
          </mc:Fallback>
        </mc:AlternateContent>
      </w:r>
    </w:p>
    <w:p w:rsidR="00F05E97" w:rsidRDefault="00F05E97" w:rsidP="00A21292">
      <w:pPr>
        <w:ind w:right="840"/>
      </w:pPr>
    </w:p>
    <w:p w:rsidR="00D9099A" w:rsidRDefault="00D9099A" w:rsidP="00A21292">
      <w:pPr>
        <w:ind w:right="840"/>
      </w:pPr>
    </w:p>
    <w:p w:rsidR="00D9099A" w:rsidRDefault="00D9099A" w:rsidP="00A21292">
      <w:pPr>
        <w:ind w:right="840"/>
      </w:pPr>
    </w:p>
    <w:p w:rsidR="00D9099A" w:rsidRDefault="00D9099A" w:rsidP="00A21292">
      <w:pPr>
        <w:ind w:right="840"/>
      </w:pPr>
    </w:p>
    <w:p w:rsidR="00D9099A" w:rsidRDefault="00D9099A" w:rsidP="00A21292">
      <w:pPr>
        <w:ind w:right="840"/>
      </w:pPr>
    </w:p>
    <w:p w:rsidR="00D9099A" w:rsidRDefault="00D9099A" w:rsidP="00A21292">
      <w:pPr>
        <w:ind w:right="840"/>
      </w:pPr>
    </w:p>
    <w:p w:rsidR="00D9099A" w:rsidRDefault="00D9099A" w:rsidP="00A21292">
      <w:pPr>
        <w:ind w:right="840"/>
      </w:pPr>
    </w:p>
    <w:p w:rsidR="00D9099A" w:rsidRDefault="00D9099A" w:rsidP="00A21292">
      <w:pPr>
        <w:ind w:right="840"/>
      </w:pPr>
    </w:p>
    <w:p w:rsidR="00D9099A" w:rsidRDefault="00D9099A" w:rsidP="00A21292">
      <w:pPr>
        <w:ind w:right="840"/>
      </w:pPr>
    </w:p>
    <w:p w:rsidR="00D9099A" w:rsidRDefault="00D9099A" w:rsidP="00A21292">
      <w:pPr>
        <w:ind w:right="840"/>
      </w:pPr>
    </w:p>
    <w:p w:rsidR="00D9099A" w:rsidRPr="002778C6" w:rsidRDefault="00D9099A" w:rsidP="00D9099A">
      <w:pPr>
        <w:rPr>
          <w:sz w:val="18"/>
          <w:szCs w:val="18"/>
        </w:rPr>
      </w:pPr>
      <w:r w:rsidRPr="002778C6">
        <w:rPr>
          <w:rFonts w:hint="eastAsia"/>
          <w:sz w:val="18"/>
          <w:szCs w:val="18"/>
        </w:rPr>
        <w:t>ご記入いただいた申請内容</w:t>
      </w:r>
      <w:r>
        <w:rPr>
          <w:rFonts w:hint="eastAsia"/>
          <w:sz w:val="18"/>
          <w:szCs w:val="18"/>
        </w:rPr>
        <w:t>や</w:t>
      </w:r>
      <w:r w:rsidRPr="002778C6">
        <w:rPr>
          <w:rFonts w:hint="eastAsia"/>
          <w:sz w:val="18"/>
          <w:szCs w:val="18"/>
        </w:rPr>
        <w:t>個人情報は本事業の目的以外での利用及び第三者への提供はいたしません。</w:t>
      </w:r>
    </w:p>
    <w:sectPr w:rsidR="00D9099A" w:rsidRPr="002778C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F6" w:rsidRDefault="00C92EF6" w:rsidP="007A258E">
      <w:r>
        <w:separator/>
      </w:r>
    </w:p>
  </w:endnote>
  <w:endnote w:type="continuationSeparator" w:id="0">
    <w:p w:rsidR="00C92EF6" w:rsidRDefault="00C92EF6" w:rsidP="007A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878" w:rsidRDefault="00EC6878" w:rsidP="00A13CAB">
    <w:pPr>
      <w:jc w:val="right"/>
    </w:pPr>
    <w:r>
      <w:rPr>
        <w:rFonts w:hint="eastAsia"/>
      </w:rPr>
      <w:t>（第1版：2024</w:t>
    </w:r>
    <w:r>
      <w:t>.6.1</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F6" w:rsidRDefault="00C92EF6" w:rsidP="007A258E">
      <w:r>
        <w:separator/>
      </w:r>
    </w:p>
  </w:footnote>
  <w:footnote w:type="continuationSeparator" w:id="0">
    <w:p w:rsidR="00C92EF6" w:rsidRDefault="00C92EF6" w:rsidP="007A2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920"/>
    <w:multiLevelType w:val="hybridMultilevel"/>
    <w:tmpl w:val="F880CAFE"/>
    <w:lvl w:ilvl="0" w:tplc="4E928B3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F653F"/>
    <w:multiLevelType w:val="hybridMultilevel"/>
    <w:tmpl w:val="824296A8"/>
    <w:lvl w:ilvl="0" w:tplc="A548697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F7B7B"/>
    <w:multiLevelType w:val="hybridMultilevel"/>
    <w:tmpl w:val="FFD8AE20"/>
    <w:lvl w:ilvl="0" w:tplc="F10C0A2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326929"/>
    <w:multiLevelType w:val="hybridMultilevel"/>
    <w:tmpl w:val="C3DAF954"/>
    <w:lvl w:ilvl="0" w:tplc="660EAC7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F9"/>
    <w:rsid w:val="000557BD"/>
    <w:rsid w:val="000642EE"/>
    <w:rsid w:val="00065A77"/>
    <w:rsid w:val="000A5261"/>
    <w:rsid w:val="000F61FA"/>
    <w:rsid w:val="00100B23"/>
    <w:rsid w:val="001C482A"/>
    <w:rsid w:val="00206CA8"/>
    <w:rsid w:val="00237792"/>
    <w:rsid w:val="002564BE"/>
    <w:rsid w:val="00270D0E"/>
    <w:rsid w:val="0030022A"/>
    <w:rsid w:val="003076B4"/>
    <w:rsid w:val="00331168"/>
    <w:rsid w:val="00332622"/>
    <w:rsid w:val="00435AD3"/>
    <w:rsid w:val="00444AF2"/>
    <w:rsid w:val="00477650"/>
    <w:rsid w:val="004C69F1"/>
    <w:rsid w:val="004E0FE4"/>
    <w:rsid w:val="00541752"/>
    <w:rsid w:val="005C38FA"/>
    <w:rsid w:val="00702CBA"/>
    <w:rsid w:val="007938E0"/>
    <w:rsid w:val="007A258E"/>
    <w:rsid w:val="007F07DA"/>
    <w:rsid w:val="00807E8E"/>
    <w:rsid w:val="008507C8"/>
    <w:rsid w:val="00880A27"/>
    <w:rsid w:val="008A16B9"/>
    <w:rsid w:val="008F62F0"/>
    <w:rsid w:val="00916132"/>
    <w:rsid w:val="009A2826"/>
    <w:rsid w:val="009C6E59"/>
    <w:rsid w:val="00A11AB6"/>
    <w:rsid w:val="00A13CAB"/>
    <w:rsid w:val="00A21292"/>
    <w:rsid w:val="00A74857"/>
    <w:rsid w:val="00AA1EF9"/>
    <w:rsid w:val="00B31472"/>
    <w:rsid w:val="00B517AA"/>
    <w:rsid w:val="00C92EF6"/>
    <w:rsid w:val="00D17548"/>
    <w:rsid w:val="00D60662"/>
    <w:rsid w:val="00D9099A"/>
    <w:rsid w:val="00EC6878"/>
    <w:rsid w:val="00EC718B"/>
    <w:rsid w:val="00F05E97"/>
    <w:rsid w:val="00FF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CE49EF"/>
  <w15:chartTrackingRefBased/>
  <w15:docId w15:val="{CA328CED-8BB4-4FC2-9D93-B4B8887B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58E"/>
    <w:pPr>
      <w:tabs>
        <w:tab w:val="center" w:pos="4252"/>
        <w:tab w:val="right" w:pos="8504"/>
      </w:tabs>
      <w:snapToGrid w:val="0"/>
    </w:pPr>
  </w:style>
  <w:style w:type="character" w:customStyle="1" w:styleId="a5">
    <w:name w:val="ヘッダー (文字)"/>
    <w:basedOn w:val="a0"/>
    <w:link w:val="a4"/>
    <w:uiPriority w:val="99"/>
    <w:rsid w:val="007A258E"/>
  </w:style>
  <w:style w:type="paragraph" w:styleId="a6">
    <w:name w:val="footer"/>
    <w:basedOn w:val="a"/>
    <w:link w:val="a7"/>
    <w:uiPriority w:val="99"/>
    <w:unhideWhenUsed/>
    <w:rsid w:val="007A258E"/>
    <w:pPr>
      <w:tabs>
        <w:tab w:val="center" w:pos="4252"/>
        <w:tab w:val="right" w:pos="8504"/>
      </w:tabs>
      <w:snapToGrid w:val="0"/>
    </w:pPr>
  </w:style>
  <w:style w:type="character" w:customStyle="1" w:styleId="a7">
    <w:name w:val="フッター (文字)"/>
    <w:basedOn w:val="a0"/>
    <w:link w:val="a6"/>
    <w:uiPriority w:val="99"/>
    <w:rsid w:val="007A258E"/>
  </w:style>
  <w:style w:type="paragraph" w:styleId="a8">
    <w:name w:val="List Paragraph"/>
    <w:basedOn w:val="a"/>
    <w:uiPriority w:val="34"/>
    <w:qFormat/>
    <w:rsid w:val="004C69F1"/>
    <w:pPr>
      <w:ind w:leftChars="400" w:left="840"/>
    </w:pPr>
  </w:style>
  <w:style w:type="paragraph" w:styleId="a9">
    <w:name w:val="Balloon Text"/>
    <w:basedOn w:val="a"/>
    <w:link w:val="aa"/>
    <w:uiPriority w:val="99"/>
    <w:semiHidden/>
    <w:unhideWhenUsed/>
    <w:rsid w:val="000557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57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C0E89-92B7-49BB-BD55-B1F73ACD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1F7E9577</Template>
  <TotalTime>7</TotalTime>
  <Pages>4</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高川　純一</dc:creator>
  <cp:keywords/>
  <dc:description/>
  <cp:lastModifiedBy>高川　純一</cp:lastModifiedBy>
  <cp:revision>4</cp:revision>
  <cp:lastPrinted>2024-05-31T06:48:00Z</cp:lastPrinted>
  <dcterms:created xsi:type="dcterms:W3CDTF">2024-05-31T06:25:00Z</dcterms:created>
  <dcterms:modified xsi:type="dcterms:W3CDTF">2024-05-31T06:49:00Z</dcterms:modified>
</cp:coreProperties>
</file>